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4" w:type="dxa"/>
        <w:tblCellSpacing w:w="0" w:type="dxa"/>
        <w:tblInd w:w="-522" w:type="dxa"/>
        <w:shd w:val="clear" w:color="auto" w:fill="FFFFFF"/>
        <w:tblCellMar>
          <w:left w:w="0" w:type="dxa"/>
          <w:right w:w="0" w:type="dxa"/>
        </w:tblCellMar>
        <w:tblLook w:val="04A0" w:firstRow="1" w:lastRow="0" w:firstColumn="1" w:lastColumn="0" w:noHBand="0" w:noVBand="1"/>
      </w:tblPr>
      <w:tblGrid>
        <w:gridCol w:w="5184"/>
        <w:gridCol w:w="5670"/>
      </w:tblGrid>
      <w:tr w:rsidR="00C24CA5" w:rsidRPr="00FD58AF" w:rsidTr="00882D0E">
        <w:trPr>
          <w:tblCellSpacing w:w="0" w:type="dxa"/>
        </w:trPr>
        <w:tc>
          <w:tcPr>
            <w:tcW w:w="5184" w:type="dxa"/>
            <w:shd w:val="clear" w:color="auto" w:fill="FFFFFF"/>
            <w:tcMar>
              <w:top w:w="0" w:type="dxa"/>
              <w:left w:w="108" w:type="dxa"/>
              <w:bottom w:w="0" w:type="dxa"/>
              <w:right w:w="108" w:type="dxa"/>
            </w:tcMar>
            <w:hideMark/>
          </w:tcPr>
          <w:p w:rsidR="00FD58AF" w:rsidRPr="007C27F7" w:rsidRDefault="00FD58AF" w:rsidP="00362ABF">
            <w:pPr>
              <w:spacing w:after="0" w:line="240" w:lineRule="auto"/>
              <w:jc w:val="center"/>
              <w:rPr>
                <w:rFonts w:ascii="Times New Roman" w:eastAsia="Times New Roman" w:hAnsi="Times New Roman"/>
                <w:bCs/>
                <w:color w:val="000000"/>
                <w:sz w:val="24"/>
                <w:szCs w:val="24"/>
              </w:rPr>
            </w:pPr>
            <w:r w:rsidRPr="007C27F7">
              <w:rPr>
                <w:rFonts w:ascii="Times New Roman" w:eastAsia="Times New Roman" w:hAnsi="Times New Roman"/>
                <w:bCs/>
                <w:color w:val="000000"/>
                <w:sz w:val="24"/>
                <w:szCs w:val="24"/>
              </w:rPr>
              <w:t>SỞ VĂN HÓA THỂ THAO DU LỊCH</w:t>
            </w:r>
            <w:r w:rsidR="00882D0E">
              <w:rPr>
                <w:rFonts w:ascii="Times New Roman" w:eastAsia="Times New Roman" w:hAnsi="Times New Roman"/>
                <w:bCs/>
                <w:color w:val="000000"/>
                <w:sz w:val="24"/>
                <w:szCs w:val="24"/>
              </w:rPr>
              <w:t xml:space="preserve"> TÂY NINH</w:t>
            </w:r>
          </w:p>
          <w:p w:rsidR="00C24CA5" w:rsidRPr="00882D0E" w:rsidRDefault="00D24D2C" w:rsidP="00882D0E">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noProof/>
                <w:color w:val="000000"/>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934085</wp:posOffset>
                      </wp:positionH>
                      <wp:positionV relativeFrom="paragraph">
                        <wp:posOffset>240664</wp:posOffset>
                      </wp:positionV>
                      <wp:extent cx="1235075" cy="0"/>
                      <wp:effectExtent l="0" t="0" r="317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73557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55pt,18.95pt" to="170.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" strokecolor="#4472c4 [3204]" strokeweight=".5pt">
                      <v:stroke joinstyle="miter"/>
                      <o:lock v:ext="edit" shapetype="f"/>
                    </v:line>
                  </w:pict>
                </mc:Fallback>
              </mc:AlternateContent>
            </w:r>
            <w:r w:rsidR="00882D0E">
              <w:rPr>
                <w:rFonts w:ascii="Times New Roman" w:eastAsia="Times New Roman" w:hAnsi="Times New Roman"/>
                <w:b/>
                <w:bCs/>
                <w:color w:val="000000"/>
                <w:sz w:val="24"/>
                <w:szCs w:val="24"/>
              </w:rPr>
              <w:t>TRUNG TÂM VĂN HÓA TỈNH</w:t>
            </w:r>
            <w:r w:rsidR="00C24CA5" w:rsidRPr="00FD58AF">
              <w:rPr>
                <w:rFonts w:ascii="Times New Roman" w:eastAsia="Times New Roman" w:hAnsi="Times New Roman"/>
                <w:b/>
                <w:bCs/>
                <w:color w:val="000000"/>
                <w:sz w:val="24"/>
                <w:szCs w:val="24"/>
                <w:lang w:val="vi-VN"/>
              </w:rPr>
              <w:br/>
            </w:r>
          </w:p>
        </w:tc>
        <w:tc>
          <w:tcPr>
            <w:tcW w:w="5670" w:type="dxa"/>
            <w:shd w:val="clear" w:color="auto" w:fill="FFFFFF"/>
            <w:tcMar>
              <w:top w:w="0" w:type="dxa"/>
              <w:left w:w="108" w:type="dxa"/>
              <w:bottom w:w="0" w:type="dxa"/>
              <w:right w:w="108" w:type="dxa"/>
            </w:tcMar>
            <w:hideMark/>
          </w:tcPr>
          <w:p w:rsidR="00C24CA5" w:rsidRPr="00FD58AF" w:rsidRDefault="00D24D2C" w:rsidP="00362AB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bCs/>
                <w:noProof/>
                <w:color w:val="000000"/>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1090295</wp:posOffset>
                      </wp:positionH>
                      <wp:positionV relativeFrom="paragraph">
                        <wp:posOffset>379729</wp:posOffset>
                      </wp:positionV>
                      <wp:extent cx="1719580" cy="0"/>
                      <wp:effectExtent l="0" t="0" r="1397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9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AFE71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85pt,29.9pt" to="221.2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" strokecolor="#4472c4 [3204]" strokeweight=".5pt">
                      <v:stroke joinstyle="miter"/>
                      <o:lock v:ext="edit" shapetype="f"/>
                    </v:line>
                  </w:pict>
                </mc:Fallback>
              </mc:AlternateContent>
            </w:r>
            <w:r w:rsidR="00C24CA5" w:rsidRPr="00FD58AF">
              <w:rPr>
                <w:rFonts w:ascii="Times New Roman" w:eastAsia="Times New Roman" w:hAnsi="Times New Roman"/>
                <w:b/>
                <w:bCs/>
                <w:color w:val="000000"/>
                <w:sz w:val="24"/>
                <w:szCs w:val="24"/>
                <w:lang w:val="vi-VN"/>
              </w:rPr>
              <w:t>CỘNG HÒA XÃ HỘI CHỦ NGHĨA VIỆT NAM</w:t>
            </w:r>
            <w:r w:rsidR="00C24CA5" w:rsidRPr="00FD58AF">
              <w:rPr>
                <w:rFonts w:ascii="Times New Roman" w:eastAsia="Times New Roman" w:hAnsi="Times New Roman"/>
                <w:b/>
                <w:bCs/>
                <w:color w:val="000000"/>
                <w:sz w:val="24"/>
                <w:szCs w:val="24"/>
                <w:lang w:val="vi-VN"/>
              </w:rPr>
              <w:br/>
              <w:t>Độc lập - Tự do - Hạnh phúc</w:t>
            </w:r>
            <w:r w:rsidR="00C24CA5" w:rsidRPr="00FD58AF">
              <w:rPr>
                <w:rFonts w:ascii="Times New Roman" w:eastAsia="Times New Roman" w:hAnsi="Times New Roman"/>
                <w:b/>
                <w:bCs/>
                <w:color w:val="000000"/>
                <w:sz w:val="24"/>
                <w:szCs w:val="24"/>
                <w:lang w:val="vi-VN"/>
              </w:rPr>
              <w:br/>
            </w:r>
          </w:p>
        </w:tc>
      </w:tr>
      <w:tr w:rsidR="00C24CA5" w:rsidRPr="00FD58AF" w:rsidTr="00882D0E">
        <w:trPr>
          <w:tblCellSpacing w:w="0" w:type="dxa"/>
        </w:trPr>
        <w:tc>
          <w:tcPr>
            <w:tcW w:w="5184" w:type="dxa"/>
            <w:shd w:val="clear" w:color="auto" w:fill="FFFFFF"/>
            <w:tcMar>
              <w:top w:w="0" w:type="dxa"/>
              <w:left w:w="108" w:type="dxa"/>
              <w:bottom w:w="0" w:type="dxa"/>
              <w:right w:w="108" w:type="dxa"/>
            </w:tcMar>
            <w:hideMark/>
          </w:tcPr>
          <w:p w:rsidR="00C24CA5" w:rsidRPr="00152627" w:rsidRDefault="00C24CA5" w:rsidP="00152627">
            <w:pPr>
              <w:spacing w:before="120" w:after="120" w:line="234" w:lineRule="atLeast"/>
              <w:rPr>
                <w:rFonts w:ascii="Times New Roman" w:eastAsia="Times New Roman" w:hAnsi="Times New Roman"/>
                <w:color w:val="000000"/>
                <w:sz w:val="24"/>
                <w:szCs w:val="24"/>
              </w:rPr>
            </w:pPr>
          </w:p>
        </w:tc>
        <w:tc>
          <w:tcPr>
            <w:tcW w:w="5670" w:type="dxa"/>
            <w:shd w:val="clear" w:color="auto" w:fill="FFFFFF"/>
            <w:tcMar>
              <w:top w:w="0" w:type="dxa"/>
              <w:left w:w="108" w:type="dxa"/>
              <w:bottom w:w="0" w:type="dxa"/>
              <w:right w:w="108" w:type="dxa"/>
            </w:tcMar>
            <w:hideMark/>
          </w:tcPr>
          <w:p w:rsidR="00C24CA5" w:rsidRPr="00FD58AF" w:rsidRDefault="00FD58AF" w:rsidP="005B43B0">
            <w:pPr>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i/>
                <w:iCs/>
                <w:color w:val="000000"/>
                <w:sz w:val="24"/>
                <w:szCs w:val="24"/>
              </w:rPr>
              <w:t>TâyNinh</w:t>
            </w:r>
            <w:r w:rsidR="00C24CA5" w:rsidRPr="00FD58AF">
              <w:rPr>
                <w:rFonts w:ascii="Times New Roman" w:eastAsia="Times New Roman" w:hAnsi="Times New Roman"/>
                <w:i/>
                <w:iCs/>
                <w:color w:val="000000"/>
                <w:sz w:val="24"/>
                <w:szCs w:val="24"/>
                <w:lang w:val="vi-VN"/>
              </w:rPr>
              <w:t>, ngày</w:t>
            </w:r>
            <w:r w:rsidR="00362ABF">
              <w:rPr>
                <w:rFonts w:ascii="Times New Roman" w:eastAsia="Times New Roman" w:hAnsi="Times New Roman"/>
                <w:i/>
                <w:iCs/>
                <w:color w:val="000000"/>
                <w:sz w:val="24"/>
                <w:szCs w:val="24"/>
              </w:rPr>
              <w:t xml:space="preserve"> </w:t>
            </w:r>
            <w:r w:rsidR="00CC371C">
              <w:rPr>
                <w:rFonts w:ascii="Times New Roman" w:eastAsia="Times New Roman" w:hAnsi="Times New Roman"/>
                <w:i/>
                <w:iCs/>
                <w:color w:val="000000"/>
                <w:sz w:val="24"/>
                <w:szCs w:val="24"/>
              </w:rPr>
              <w:t xml:space="preserve">      </w:t>
            </w:r>
            <w:r w:rsidR="00362ABF">
              <w:rPr>
                <w:rFonts w:ascii="Times New Roman" w:eastAsia="Times New Roman" w:hAnsi="Times New Roman"/>
                <w:i/>
                <w:iCs/>
                <w:color w:val="000000"/>
                <w:sz w:val="24"/>
                <w:szCs w:val="24"/>
              </w:rPr>
              <w:t xml:space="preserve"> </w:t>
            </w:r>
            <w:r w:rsidR="00362ABF">
              <w:rPr>
                <w:rFonts w:ascii="Times New Roman" w:eastAsia="Times New Roman" w:hAnsi="Times New Roman"/>
                <w:i/>
                <w:iCs/>
                <w:color w:val="000000"/>
                <w:sz w:val="24"/>
                <w:szCs w:val="24"/>
                <w:lang w:val="vi-VN"/>
              </w:rPr>
              <w:t xml:space="preserve"> tháng </w:t>
            </w:r>
            <w:r w:rsidR="005B43B0">
              <w:rPr>
                <w:rFonts w:ascii="Times New Roman" w:eastAsia="Times New Roman" w:hAnsi="Times New Roman"/>
                <w:i/>
                <w:iCs/>
                <w:color w:val="000000"/>
                <w:sz w:val="24"/>
                <w:szCs w:val="24"/>
              </w:rPr>
              <w:t xml:space="preserve">       </w:t>
            </w:r>
            <w:r w:rsidR="00362ABF">
              <w:rPr>
                <w:rFonts w:ascii="Times New Roman" w:eastAsia="Times New Roman" w:hAnsi="Times New Roman"/>
                <w:i/>
                <w:iCs/>
                <w:color w:val="000000"/>
                <w:sz w:val="24"/>
                <w:szCs w:val="24"/>
                <w:lang w:val="vi-VN"/>
              </w:rPr>
              <w:t xml:space="preserve"> </w:t>
            </w:r>
            <w:r w:rsidR="00C24CA5" w:rsidRPr="00FD58AF">
              <w:rPr>
                <w:rFonts w:ascii="Times New Roman" w:eastAsia="Times New Roman" w:hAnsi="Times New Roman"/>
                <w:i/>
                <w:iCs/>
                <w:color w:val="000000"/>
                <w:sz w:val="24"/>
                <w:szCs w:val="24"/>
                <w:lang w:val="vi-VN"/>
              </w:rPr>
              <w:t>năm</w:t>
            </w:r>
            <w:r w:rsidR="00443553">
              <w:rPr>
                <w:rFonts w:ascii="Times New Roman" w:eastAsia="Times New Roman" w:hAnsi="Times New Roman"/>
                <w:i/>
                <w:iCs/>
                <w:color w:val="000000"/>
                <w:sz w:val="24"/>
                <w:szCs w:val="24"/>
              </w:rPr>
              <w:t xml:space="preserve"> 2024</w:t>
            </w:r>
          </w:p>
        </w:tc>
      </w:tr>
    </w:tbl>
    <w:p w:rsidR="00781D9F" w:rsidRPr="00781D9F" w:rsidRDefault="00021C74" w:rsidP="007B4813">
      <w:pPr>
        <w:shd w:val="clear" w:color="auto" w:fill="FFFFFF"/>
        <w:spacing w:before="120" w:after="120" w:line="234" w:lineRule="atLeast"/>
        <w:jc w:val="center"/>
        <w:rPr>
          <w:rFonts w:ascii="Times New Roman" w:hAnsi="Times New Roman"/>
          <w:b/>
          <w:sz w:val="28"/>
          <w:szCs w:val="28"/>
        </w:rPr>
      </w:pPr>
      <w:bookmarkStart w:id="0" w:name="chuong_pl_8_name"/>
      <w:r>
        <w:rPr>
          <w:rFonts w:ascii="Times New Roman" w:eastAsia="Times New Roman" w:hAnsi="Times New Roman"/>
          <w:b/>
          <w:bCs/>
          <w:color w:val="000000"/>
          <w:sz w:val="28"/>
          <w:szCs w:val="28"/>
        </w:rPr>
        <w:t>BÁO CÁO</w:t>
      </w:r>
      <w:r w:rsidR="003D3835">
        <w:rPr>
          <w:rFonts w:ascii="Times New Roman" w:eastAsia="Times New Roman" w:hAnsi="Times New Roman"/>
          <w:b/>
          <w:bCs/>
          <w:color w:val="000000"/>
          <w:sz w:val="28"/>
          <w:szCs w:val="28"/>
        </w:rPr>
        <w:t xml:space="preserve"> </w:t>
      </w:r>
      <w:bookmarkEnd w:id="0"/>
      <w:r w:rsidR="00682C9C">
        <w:rPr>
          <w:rFonts w:ascii="Times New Roman" w:eastAsia="Times New Roman" w:hAnsi="Times New Roman"/>
          <w:b/>
          <w:bCs/>
          <w:color w:val="000000"/>
          <w:sz w:val="28"/>
          <w:szCs w:val="28"/>
        </w:rPr>
        <w:t>THAM LUẬN</w:t>
      </w:r>
    </w:p>
    <w:p w:rsidR="0097139D" w:rsidRDefault="00682C9C" w:rsidP="0097139D">
      <w:pPr>
        <w:shd w:val="clear" w:color="auto" w:fill="FFFFFF"/>
        <w:spacing w:before="120" w:after="120" w:line="234" w:lineRule="atLeast"/>
        <w:ind w:left="720"/>
        <w:jc w:val="center"/>
        <w:rPr>
          <w:rFonts w:ascii="Times New Roman" w:hAnsi="Times New Roman"/>
          <w:b/>
          <w:sz w:val="28"/>
          <w:szCs w:val="28"/>
        </w:rPr>
      </w:pPr>
      <w:r w:rsidRPr="00682C9C">
        <w:rPr>
          <w:rFonts w:ascii="Times New Roman" w:hAnsi="Times New Roman"/>
          <w:b/>
          <w:sz w:val="28"/>
          <w:szCs w:val="28"/>
        </w:rPr>
        <w:t>Tiếp tục nâng cao hiệu quả hoạt động văn hóa, văn nghệ tại trung tâm Văn hóa tỉnh Tây Ninh</w:t>
      </w:r>
    </w:p>
    <w:p w:rsidR="00682C9C" w:rsidRDefault="00682C9C" w:rsidP="00B810F7">
      <w:pPr>
        <w:spacing w:before="60" w:after="60" w:line="264" w:lineRule="auto"/>
        <w:ind w:firstLine="720"/>
        <w:jc w:val="both"/>
        <w:rPr>
          <w:rStyle w:val="l"/>
          <w:rFonts w:ascii="Times New Roman" w:hAnsi="Times New Roman"/>
          <w:color w:val="000000"/>
          <w:sz w:val="28"/>
          <w:szCs w:val="28"/>
          <w:bdr w:val="none" w:sz="0" w:space="0" w:color="auto" w:frame="1"/>
          <w:shd w:val="clear" w:color="auto" w:fill="FFFFFF"/>
        </w:rPr>
      </w:pPr>
      <w:r w:rsidRPr="00682C9C">
        <w:rPr>
          <w:rStyle w:val="a"/>
          <w:rFonts w:ascii="Times New Roman" w:hAnsi="Times New Roman"/>
          <w:color w:val="000000"/>
          <w:sz w:val="28"/>
          <w:szCs w:val="28"/>
          <w:bdr w:val="none" w:sz="0" w:space="0" w:color="auto" w:frame="1"/>
          <w:shd w:val="clear" w:color="auto" w:fill="FFFFFF"/>
        </w:rPr>
        <w:t>Kính </w:t>
      </w:r>
      <w:r w:rsidRPr="00682C9C">
        <w:rPr>
          <w:rStyle w:val="l"/>
          <w:rFonts w:ascii="Times New Roman" w:hAnsi="Times New Roman"/>
          <w:color w:val="000000"/>
          <w:sz w:val="28"/>
          <w:szCs w:val="28"/>
          <w:bdr w:val="none" w:sz="0" w:space="0" w:color="auto" w:frame="1"/>
          <w:shd w:val="clear" w:color="auto" w:fill="FFFFFF"/>
        </w:rPr>
        <w:t>thưa quý vị đại biểu.</w:t>
      </w:r>
    </w:p>
    <w:p w:rsidR="00682C9C" w:rsidRDefault="00682C9C" w:rsidP="00B810F7">
      <w:pPr>
        <w:spacing w:before="60" w:after="60" w:line="264" w:lineRule="auto"/>
        <w:ind w:firstLine="720"/>
        <w:jc w:val="both"/>
        <w:rPr>
          <w:rStyle w:val="a"/>
          <w:rFonts w:ascii="Times New Roman" w:hAnsi="Times New Roman"/>
          <w:color w:val="000000"/>
          <w:sz w:val="28"/>
          <w:szCs w:val="28"/>
          <w:bdr w:val="none" w:sz="0" w:space="0" w:color="auto" w:frame="1"/>
          <w:shd w:val="clear" w:color="auto" w:fill="FFFFFF"/>
        </w:rPr>
      </w:pPr>
      <w:r w:rsidRPr="00682C9C">
        <w:rPr>
          <w:rStyle w:val="a"/>
          <w:rFonts w:ascii="Times New Roman" w:hAnsi="Times New Roman"/>
          <w:color w:val="000000"/>
          <w:sz w:val="28"/>
          <w:szCs w:val="28"/>
          <w:bdr w:val="none" w:sz="0" w:space="0" w:color="auto" w:frame="1"/>
          <w:shd w:val="clear" w:color="auto" w:fill="FFFFFF"/>
        </w:rPr>
        <w:t xml:space="preserve">Thưa toàn thể </w:t>
      </w:r>
      <w:r>
        <w:rPr>
          <w:rStyle w:val="a"/>
          <w:rFonts w:ascii="Times New Roman" w:hAnsi="Times New Roman"/>
          <w:color w:val="000000"/>
          <w:sz w:val="28"/>
          <w:szCs w:val="28"/>
          <w:bdr w:val="none" w:sz="0" w:space="0" w:color="auto" w:frame="1"/>
          <w:shd w:val="clear" w:color="auto" w:fill="FFFFFF"/>
        </w:rPr>
        <w:t>H</w:t>
      </w:r>
      <w:r w:rsidR="00FF2198">
        <w:rPr>
          <w:rStyle w:val="a"/>
          <w:rFonts w:ascii="Times New Roman" w:hAnsi="Times New Roman"/>
          <w:color w:val="000000"/>
          <w:sz w:val="28"/>
          <w:szCs w:val="28"/>
          <w:bdr w:val="none" w:sz="0" w:space="0" w:color="auto" w:frame="1"/>
          <w:shd w:val="clear" w:color="auto" w:fill="FFFFFF"/>
        </w:rPr>
        <w:t>ộ</w:t>
      </w:r>
      <w:r>
        <w:rPr>
          <w:rStyle w:val="a"/>
          <w:rFonts w:ascii="Times New Roman" w:hAnsi="Times New Roman"/>
          <w:color w:val="000000"/>
          <w:sz w:val="28"/>
          <w:szCs w:val="28"/>
          <w:bdr w:val="none" w:sz="0" w:space="0" w:color="auto" w:frame="1"/>
          <w:shd w:val="clear" w:color="auto" w:fill="FFFFFF"/>
        </w:rPr>
        <w:t>i nghị</w:t>
      </w:r>
    </w:p>
    <w:p w:rsidR="00682C9C" w:rsidRDefault="00682C9C" w:rsidP="00B810F7">
      <w:pPr>
        <w:spacing w:before="60" w:after="60" w:line="264" w:lineRule="auto"/>
        <w:ind w:firstLine="720"/>
        <w:jc w:val="both"/>
        <w:rPr>
          <w:rStyle w:val="a"/>
          <w:rFonts w:ascii="Times New Roman" w:hAnsi="Times New Roman"/>
          <w:color w:val="000000"/>
          <w:sz w:val="28"/>
          <w:szCs w:val="28"/>
          <w:bdr w:val="none" w:sz="0" w:space="0" w:color="auto" w:frame="1"/>
          <w:shd w:val="clear" w:color="auto" w:fill="FFFFFF"/>
        </w:rPr>
      </w:pPr>
      <w:r w:rsidRPr="00682C9C">
        <w:rPr>
          <w:rStyle w:val="a"/>
          <w:rFonts w:ascii="Times New Roman" w:hAnsi="Times New Roman"/>
          <w:color w:val="000000"/>
          <w:sz w:val="28"/>
          <w:szCs w:val="28"/>
          <w:bdr w:val="none" w:sz="0" w:space="0" w:color="auto" w:frame="1"/>
          <w:shd w:val="clear" w:color="auto" w:fill="FFFFFF"/>
        </w:rPr>
        <w:t xml:space="preserve">Hôm nay rất vinh dự cho tôi khi được thay mặt cho </w:t>
      </w:r>
      <w:r>
        <w:rPr>
          <w:rStyle w:val="a"/>
          <w:rFonts w:ascii="Times New Roman" w:hAnsi="Times New Roman"/>
          <w:color w:val="000000"/>
          <w:sz w:val="28"/>
          <w:szCs w:val="28"/>
          <w:bdr w:val="none" w:sz="0" w:space="0" w:color="auto" w:frame="1"/>
          <w:shd w:val="clear" w:color="auto" w:fill="FFFFFF"/>
        </w:rPr>
        <w:t xml:space="preserve">tất cả cán bộ viên chức và người lao động của Trung tâm Văn hóa tỉnh Tây Ninh tham gia báo cáo tham luật nội dung “ </w:t>
      </w:r>
      <w:r w:rsidRPr="00682C9C">
        <w:rPr>
          <w:rFonts w:ascii="Times New Roman" w:hAnsi="Times New Roman"/>
          <w:b/>
          <w:sz w:val="28"/>
          <w:szCs w:val="28"/>
        </w:rPr>
        <w:t>Tiếp tục nâng cao hiệu quả hoạt động văn hóa, văn nghệ tại trung tâm Văn hóa tỉnh Tây Ninh</w:t>
      </w:r>
      <w:r>
        <w:rPr>
          <w:rFonts w:ascii="Times New Roman" w:hAnsi="Times New Roman"/>
          <w:b/>
          <w:sz w:val="28"/>
          <w:szCs w:val="28"/>
        </w:rPr>
        <w:t>”</w:t>
      </w:r>
    </w:p>
    <w:p w:rsidR="00B428F9" w:rsidRPr="009478E0" w:rsidRDefault="00682C9C" w:rsidP="00B810F7">
      <w:pPr>
        <w:spacing w:before="60" w:after="60" w:line="264" w:lineRule="auto"/>
        <w:ind w:firstLine="720"/>
        <w:jc w:val="both"/>
        <w:rPr>
          <w:rFonts w:ascii="Times New Roman" w:hAnsi="Times New Roman"/>
          <w:sz w:val="28"/>
          <w:szCs w:val="28"/>
        </w:rPr>
      </w:pPr>
      <w:r>
        <w:rPr>
          <w:rFonts w:ascii="Times New Roman" w:hAnsi="Times New Roman"/>
          <w:sz w:val="28"/>
          <w:szCs w:val="28"/>
          <w:lang w:eastAsia="vi-VN"/>
        </w:rPr>
        <w:t>Kính thưa hội nghị. Trung tâm Văn hóa tỉnh Tây Ninh</w:t>
      </w:r>
      <w:r w:rsidR="0048111C" w:rsidRPr="009478E0">
        <w:rPr>
          <w:rFonts w:ascii="Times New Roman" w:hAnsi="Times New Roman"/>
          <w:sz w:val="28"/>
          <w:szCs w:val="28"/>
          <w:lang w:eastAsia="vi-VN"/>
        </w:rPr>
        <w:t xml:space="preserve"> </w:t>
      </w:r>
      <w:r w:rsidRPr="009478E0">
        <w:rPr>
          <w:rFonts w:ascii="Times New Roman" w:hAnsi="Times New Roman"/>
          <w:sz w:val="28"/>
          <w:szCs w:val="28"/>
          <w:lang w:eastAsia="vi-VN"/>
        </w:rPr>
        <w:t>được giao</w:t>
      </w:r>
      <w:r w:rsidRPr="009478E0">
        <w:rPr>
          <w:rFonts w:ascii="Times New Roman" w:hAnsi="Times New Roman"/>
          <w:sz w:val="28"/>
          <w:szCs w:val="28"/>
          <w:lang w:eastAsia="vi-VN"/>
        </w:rPr>
        <w:t xml:space="preserve"> </w:t>
      </w:r>
      <w:r>
        <w:rPr>
          <w:rFonts w:ascii="Times New Roman" w:hAnsi="Times New Roman"/>
          <w:sz w:val="28"/>
          <w:szCs w:val="28"/>
          <w:lang w:eastAsia="vi-VN"/>
        </w:rPr>
        <w:t>c</w:t>
      </w:r>
      <w:r w:rsidR="0048111C" w:rsidRPr="009478E0">
        <w:rPr>
          <w:rFonts w:ascii="Times New Roman" w:hAnsi="Times New Roman"/>
          <w:sz w:val="28"/>
          <w:szCs w:val="28"/>
          <w:lang w:eastAsia="vi-VN"/>
        </w:rPr>
        <w:t>hức năng, nhiệm vụ</w:t>
      </w:r>
      <w:r w:rsidR="00B428F9" w:rsidRPr="009478E0">
        <w:rPr>
          <w:rFonts w:ascii="Times New Roman" w:hAnsi="Times New Roman"/>
          <w:sz w:val="28"/>
          <w:szCs w:val="28"/>
        </w:rPr>
        <w:t xml:space="preserve">: Thực hiện tuyên truyền phổ biến chủ trương, đường lối của Đảng, chính sách pháp luật của Nhà nước; thực hiện các nhiệm vụ chính trị, kinh tế, văn hoá, xã hội và các nhiệm vụ khác của tỉnh, thực hiện cung cấp dịch vụ sự nghiệp công và phục vụ quản lý nhà nước. </w:t>
      </w:r>
      <w:r w:rsidR="00AC2663" w:rsidRPr="009478E0">
        <w:rPr>
          <w:rFonts w:ascii="Times New Roman" w:hAnsi="Times New Roman"/>
          <w:sz w:val="28"/>
          <w:szCs w:val="28"/>
        </w:rPr>
        <w:t>`</w:t>
      </w:r>
    </w:p>
    <w:p w:rsidR="00D728E2" w:rsidRPr="009478E0" w:rsidRDefault="00D728E2" w:rsidP="00D728E2">
      <w:pPr>
        <w:spacing w:before="120" w:after="120"/>
        <w:ind w:firstLine="567"/>
        <w:jc w:val="both"/>
        <w:rPr>
          <w:rFonts w:ascii="Times New Roman" w:hAnsi="Times New Roman"/>
          <w:sz w:val="28"/>
          <w:szCs w:val="28"/>
        </w:rPr>
      </w:pPr>
      <w:r w:rsidRPr="009478E0">
        <w:rPr>
          <w:rFonts w:ascii="Times New Roman" w:hAnsi="Times New Roman"/>
          <w:sz w:val="28"/>
          <w:szCs w:val="28"/>
        </w:rPr>
        <w:t>Năm 202</w:t>
      </w:r>
      <w:r w:rsidR="000156A8" w:rsidRPr="009478E0">
        <w:rPr>
          <w:rFonts w:ascii="Times New Roman" w:hAnsi="Times New Roman"/>
          <w:sz w:val="28"/>
          <w:szCs w:val="28"/>
        </w:rPr>
        <w:t>4</w:t>
      </w:r>
      <w:r w:rsidRPr="009478E0">
        <w:rPr>
          <w:rFonts w:ascii="Times New Roman" w:hAnsi="Times New Roman"/>
          <w:sz w:val="28"/>
          <w:szCs w:val="28"/>
        </w:rPr>
        <w:t xml:space="preserve"> tiếp tục phát huy kết quả đạt được của những năm trước, Trung tâm Văn hóa đã tích cực </w:t>
      </w:r>
      <w:r w:rsidR="00682C9C" w:rsidRPr="009478E0">
        <w:rPr>
          <w:rFonts w:ascii="Times New Roman" w:hAnsi="Times New Roman"/>
          <w:sz w:val="28"/>
          <w:szCs w:val="28"/>
        </w:rPr>
        <w:t xml:space="preserve">bám sát chỉ đạo của Sở Văn hóa, Thể thao và Du lịch để tổ chức </w:t>
      </w:r>
      <w:r w:rsidR="00682C9C">
        <w:rPr>
          <w:rFonts w:ascii="Times New Roman" w:hAnsi="Times New Roman"/>
          <w:sz w:val="28"/>
          <w:szCs w:val="28"/>
        </w:rPr>
        <w:t xml:space="preserve">thực hiện tốt </w:t>
      </w:r>
      <w:r w:rsidR="00682C9C" w:rsidRPr="009478E0">
        <w:rPr>
          <w:rFonts w:ascii="Times New Roman" w:hAnsi="Times New Roman"/>
          <w:sz w:val="28"/>
          <w:szCs w:val="28"/>
        </w:rPr>
        <w:t>các nhiệm vụ được giao</w:t>
      </w:r>
      <w:r w:rsidRPr="009478E0">
        <w:rPr>
          <w:rFonts w:ascii="Times New Roman" w:hAnsi="Times New Roman"/>
          <w:sz w:val="28"/>
          <w:szCs w:val="28"/>
        </w:rPr>
        <w:t xml:space="preserve"> </w:t>
      </w:r>
      <w:r w:rsidR="00AF394C">
        <w:rPr>
          <w:rFonts w:ascii="Times New Roman" w:hAnsi="Times New Roman"/>
          <w:sz w:val="28"/>
          <w:szCs w:val="28"/>
        </w:rPr>
        <w:t>cụ thể:</w:t>
      </w:r>
    </w:p>
    <w:p w:rsidR="00682C9C" w:rsidRPr="00682C9C" w:rsidRDefault="007826FE" w:rsidP="00682C9C">
      <w:pPr>
        <w:spacing w:before="120" w:after="120" w:line="269" w:lineRule="auto"/>
        <w:ind w:firstLine="567"/>
        <w:jc w:val="both"/>
        <w:rPr>
          <w:rFonts w:ascii="Times New Roman" w:hAnsi="Times New Roman"/>
          <w:sz w:val="28"/>
          <w:szCs w:val="28"/>
        </w:rPr>
      </w:pPr>
      <w:r w:rsidRPr="009478E0">
        <w:rPr>
          <w:rFonts w:ascii="Times New Roman" w:hAnsi="Times New Roman"/>
          <w:b/>
          <w:sz w:val="28"/>
          <w:szCs w:val="28"/>
        </w:rPr>
        <w:t>1. Công tác tuyên truyền cổ động trự</w:t>
      </w:r>
      <w:r w:rsidR="00682C9C">
        <w:rPr>
          <w:rFonts w:ascii="Times New Roman" w:hAnsi="Times New Roman"/>
          <w:b/>
          <w:sz w:val="28"/>
          <w:szCs w:val="28"/>
        </w:rPr>
        <w:t xml:space="preserve">c quan </w:t>
      </w:r>
      <w:r w:rsidR="00682C9C" w:rsidRPr="00682C9C">
        <w:rPr>
          <w:rFonts w:ascii="Times New Roman" w:hAnsi="Times New Roman"/>
          <w:b/>
          <w:sz w:val="28"/>
          <w:szCs w:val="28"/>
        </w:rPr>
        <w:t>và t</w:t>
      </w:r>
      <w:r w:rsidR="00682C9C" w:rsidRPr="00682C9C">
        <w:rPr>
          <w:rFonts w:ascii="Times New Roman" w:hAnsi="Times New Roman"/>
          <w:b/>
          <w:sz w:val="28"/>
          <w:szCs w:val="28"/>
        </w:rPr>
        <w:t>hực hiện tuyên truyền trên mạng thông tin xã hội của Trung tâm Văn hoá</w:t>
      </w:r>
      <w:r w:rsidR="00101F2F">
        <w:rPr>
          <w:rFonts w:ascii="Times New Roman" w:hAnsi="Times New Roman"/>
          <w:b/>
          <w:sz w:val="28"/>
          <w:szCs w:val="28"/>
        </w:rPr>
        <w:t xml:space="preserve"> luôn bám sát chủ trương và chỉ đạo của cấp trên, thực hiện đủ, đúng, kịp thời các thông tin đến với cơ sở đảm bảo tính xung kích, hiệu quả.</w:t>
      </w:r>
      <w:bookmarkStart w:id="1" w:name="_GoBack"/>
      <w:bookmarkEnd w:id="1"/>
    </w:p>
    <w:p w:rsidR="00C11F90" w:rsidRPr="009478E0" w:rsidRDefault="00E77333" w:rsidP="00682C9C">
      <w:pPr>
        <w:tabs>
          <w:tab w:val="left" w:pos="840"/>
        </w:tabs>
        <w:spacing w:before="60" w:after="60"/>
        <w:ind w:firstLine="720"/>
        <w:jc w:val="both"/>
        <w:rPr>
          <w:rFonts w:ascii="Times New Roman" w:hAnsi="Times New Roman"/>
          <w:b/>
          <w:color w:val="FF0000"/>
          <w:sz w:val="28"/>
          <w:szCs w:val="28"/>
        </w:rPr>
      </w:pPr>
      <w:r w:rsidRPr="009478E0">
        <w:rPr>
          <w:rFonts w:ascii="Times New Roman" w:hAnsi="Times New Roman"/>
          <w:b/>
          <w:color w:val="FF0000"/>
          <w:sz w:val="28"/>
          <w:szCs w:val="28"/>
        </w:rPr>
        <w:t>2</w:t>
      </w:r>
      <w:r w:rsidR="00C11F90" w:rsidRPr="009478E0">
        <w:rPr>
          <w:rFonts w:ascii="Times New Roman" w:hAnsi="Times New Roman"/>
          <w:b/>
          <w:color w:val="FF0000"/>
          <w:sz w:val="28"/>
          <w:szCs w:val="28"/>
        </w:rPr>
        <w:t xml:space="preserve">. </w:t>
      </w:r>
      <w:r w:rsidR="00FC561B">
        <w:rPr>
          <w:rFonts w:ascii="Times New Roman" w:hAnsi="Times New Roman"/>
          <w:b/>
          <w:color w:val="FF0000"/>
          <w:sz w:val="28"/>
          <w:szCs w:val="28"/>
        </w:rPr>
        <w:t>C</w:t>
      </w:r>
      <w:r w:rsidR="00682C9C">
        <w:rPr>
          <w:rFonts w:ascii="Times New Roman" w:hAnsi="Times New Roman"/>
          <w:b/>
          <w:color w:val="FF0000"/>
          <w:sz w:val="28"/>
          <w:szCs w:val="28"/>
        </w:rPr>
        <w:t xml:space="preserve">ác hoạt động văn hóa văn nghệ tại Trung tâm Văn hóa được duy trì tổ chức và </w:t>
      </w:r>
      <w:r w:rsidR="00FC561B">
        <w:rPr>
          <w:rFonts w:ascii="Times New Roman" w:hAnsi="Times New Roman"/>
          <w:b/>
          <w:color w:val="FF0000"/>
          <w:sz w:val="28"/>
          <w:szCs w:val="28"/>
        </w:rPr>
        <w:t>nâng cao chất lượng từng ngày với những chương trình thời sự, phong phú về nội dung, đa dạng về hình thức</w:t>
      </w:r>
    </w:p>
    <w:p w:rsidR="00FC561B" w:rsidRPr="009478E0" w:rsidRDefault="00FC561B" w:rsidP="00AF394C">
      <w:pPr>
        <w:spacing w:before="120" w:after="120" w:line="269" w:lineRule="auto"/>
        <w:ind w:firstLine="720"/>
        <w:jc w:val="both"/>
        <w:rPr>
          <w:rFonts w:ascii="Times New Roman" w:hAnsi="Times New Roman"/>
          <w:sz w:val="28"/>
          <w:szCs w:val="28"/>
        </w:rPr>
      </w:pPr>
      <w:r>
        <w:rPr>
          <w:rFonts w:ascii="Times New Roman" w:hAnsi="Times New Roman"/>
          <w:sz w:val="28"/>
          <w:szCs w:val="28"/>
        </w:rPr>
        <w:t>Hiện Trung tâm VH tỉnh có 10 CLB, đội, nhóm tại chỗ hoạt động thường xuyên, định kỳ; Các cuộc hội thi, liên hoan cấp tỉnh được tổ chức thường xuyên hàng năm và tham gia các cuộc thi, liên hoan cấp khu vực, toàn quốc đạt thành tích cao.</w:t>
      </w:r>
    </w:p>
    <w:p w:rsidR="00C11F90" w:rsidRPr="00FC561B" w:rsidRDefault="0078065C" w:rsidP="00FC561B">
      <w:pPr>
        <w:tabs>
          <w:tab w:val="left" w:pos="840"/>
        </w:tabs>
        <w:spacing w:before="60" w:after="60"/>
        <w:ind w:right="-54" w:firstLine="567"/>
        <w:jc w:val="both"/>
        <w:rPr>
          <w:rFonts w:ascii="Times New Roman" w:hAnsi="Times New Roman"/>
          <w:b/>
          <w:color w:val="FF0000"/>
          <w:sz w:val="28"/>
          <w:szCs w:val="28"/>
        </w:rPr>
      </w:pPr>
      <w:r w:rsidRPr="009478E0">
        <w:rPr>
          <w:rFonts w:ascii="Times New Roman" w:hAnsi="Times New Roman"/>
          <w:b/>
          <w:color w:val="FF0000"/>
          <w:sz w:val="28"/>
          <w:szCs w:val="28"/>
        </w:rPr>
        <w:t>2</w:t>
      </w:r>
      <w:r w:rsidR="00C11F90" w:rsidRPr="009478E0">
        <w:rPr>
          <w:rFonts w:ascii="Times New Roman" w:hAnsi="Times New Roman"/>
          <w:b/>
          <w:color w:val="FF0000"/>
          <w:sz w:val="28"/>
          <w:szCs w:val="28"/>
        </w:rPr>
        <w:t>.3 Chương trình sinh hoạt đại chúng:</w:t>
      </w:r>
      <w:r w:rsidR="00C11F90" w:rsidRPr="009478E0">
        <w:rPr>
          <w:rFonts w:ascii="Times New Roman" w:hAnsi="Times New Roman"/>
          <w:sz w:val="28"/>
          <w:szCs w:val="28"/>
        </w:rPr>
        <w:t>Trong năm 2024, tổ chức 150 buổi sinh hoạt văn hóa, văn nghệ quần chúng, các câu lạc bộ, đội, nhóm sinh hoạt tại thiết chế văn hóa cấp tỉnh; được 110 buổi sinh hoạt đờn ca tài tử cải lương</w:t>
      </w:r>
    </w:p>
    <w:p w:rsidR="00C11F90" w:rsidRDefault="00862D93" w:rsidP="00FC561B">
      <w:pPr>
        <w:tabs>
          <w:tab w:val="left" w:pos="840"/>
        </w:tabs>
        <w:spacing w:before="60" w:after="60"/>
        <w:ind w:right="-54" w:firstLine="567"/>
        <w:jc w:val="both"/>
        <w:rPr>
          <w:rFonts w:ascii="Times New Roman" w:hAnsi="Times New Roman"/>
          <w:sz w:val="28"/>
          <w:szCs w:val="28"/>
        </w:rPr>
      </w:pPr>
      <w:r w:rsidRPr="009478E0">
        <w:rPr>
          <w:rFonts w:ascii="Times New Roman" w:hAnsi="Times New Roman"/>
          <w:b/>
          <w:color w:val="FF0000"/>
          <w:sz w:val="28"/>
          <w:szCs w:val="28"/>
        </w:rPr>
        <w:lastRenderedPageBreak/>
        <w:t>2</w:t>
      </w:r>
      <w:r w:rsidR="00C11F90" w:rsidRPr="009478E0">
        <w:rPr>
          <w:rFonts w:ascii="Times New Roman" w:hAnsi="Times New Roman"/>
          <w:b/>
          <w:color w:val="FF0000"/>
          <w:sz w:val="28"/>
          <w:szCs w:val="28"/>
        </w:rPr>
        <w:t>.4. Hoạt động Đội Tuyên truyền CBLĐ</w:t>
      </w:r>
      <w:r w:rsidR="00C11F90" w:rsidRPr="009478E0">
        <w:rPr>
          <w:rFonts w:ascii="Times New Roman" w:hAnsi="Times New Roman"/>
          <w:color w:val="FF0000"/>
          <w:sz w:val="28"/>
          <w:szCs w:val="28"/>
        </w:rPr>
        <w:t xml:space="preserve">: </w:t>
      </w:r>
      <w:r w:rsidR="00C11F90" w:rsidRPr="009478E0">
        <w:rPr>
          <w:rFonts w:ascii="Times New Roman" w:hAnsi="Times New Roman"/>
          <w:sz w:val="28"/>
          <w:szCs w:val="28"/>
        </w:rPr>
        <w:t xml:space="preserve">Đội Tuyên truyền, Chiếu phim lưu động thực hiện tập dợt và phục vụ 100/100 buổi. (Đạt tỷ lệ 100%/KH năm) </w:t>
      </w:r>
    </w:p>
    <w:p w:rsidR="00AF394C" w:rsidRPr="00AF394C" w:rsidRDefault="00AF394C" w:rsidP="00FC561B">
      <w:pPr>
        <w:tabs>
          <w:tab w:val="left" w:pos="840"/>
        </w:tabs>
        <w:spacing w:before="60" w:after="60"/>
        <w:ind w:right="-54" w:firstLine="567"/>
        <w:jc w:val="both"/>
        <w:rPr>
          <w:rFonts w:ascii="Times New Roman" w:hAnsi="Times New Roman"/>
          <w:b/>
          <w:sz w:val="28"/>
          <w:szCs w:val="28"/>
        </w:rPr>
      </w:pPr>
      <w:r w:rsidRPr="00AF394C">
        <w:rPr>
          <w:rFonts w:ascii="Times New Roman" w:hAnsi="Times New Roman"/>
          <w:b/>
          <w:sz w:val="28"/>
          <w:szCs w:val="28"/>
        </w:rPr>
        <w:t>Lý do chọn nội dung bài tham luận:</w:t>
      </w:r>
    </w:p>
    <w:p w:rsidR="00AF394C" w:rsidRDefault="00AF394C" w:rsidP="00AF394C">
      <w:pPr>
        <w:tabs>
          <w:tab w:val="left" w:pos="840"/>
        </w:tabs>
        <w:spacing w:before="60" w:after="60"/>
        <w:ind w:right="-54" w:firstLine="567"/>
        <w:jc w:val="both"/>
        <w:rPr>
          <w:rFonts w:ascii="Times New Roman" w:hAnsi="Times New Roman"/>
          <w:sz w:val="28"/>
          <w:szCs w:val="28"/>
        </w:rPr>
      </w:pPr>
      <w:r>
        <w:rPr>
          <w:rFonts w:ascii="Times New Roman" w:hAnsi="Times New Roman"/>
          <w:sz w:val="28"/>
          <w:szCs w:val="28"/>
        </w:rPr>
        <w:t xml:space="preserve">Bản thân và cũng như các </w:t>
      </w:r>
      <w:r w:rsidR="007B4813">
        <w:rPr>
          <w:rFonts w:ascii="Times New Roman" w:hAnsi="Times New Roman"/>
          <w:sz w:val="28"/>
          <w:szCs w:val="28"/>
        </w:rPr>
        <w:t xml:space="preserve">VC-người lao động của Trung tâm VH tỉnh </w:t>
      </w:r>
      <w:r>
        <w:rPr>
          <w:rFonts w:ascii="Times New Roman" w:hAnsi="Times New Roman"/>
          <w:sz w:val="28"/>
          <w:szCs w:val="28"/>
        </w:rPr>
        <w:t>nhận định: “</w:t>
      </w:r>
      <w:r w:rsidRPr="00AF394C">
        <w:rPr>
          <w:rFonts w:ascii="Times New Roman" w:hAnsi="Times New Roman"/>
          <w:sz w:val="28"/>
          <w:szCs w:val="28"/>
        </w:rPr>
        <w:t>Văn hóa là linh hồn, cốt lõi định hình bản sắc dân tộc, là cầu nối giữa quá khứ, hiện tại và tương lai, nền tảng cho sự phát triển trường tồn của dân tộc</w:t>
      </w:r>
      <w:r>
        <w:rPr>
          <w:rFonts w:ascii="Times New Roman" w:hAnsi="Times New Roman"/>
          <w:sz w:val="28"/>
          <w:szCs w:val="28"/>
        </w:rPr>
        <w:t>”</w:t>
      </w:r>
      <w:r w:rsidRPr="00AF394C">
        <w:rPr>
          <w:rFonts w:ascii="Times New Roman" w:hAnsi="Times New Roman"/>
          <w:sz w:val="28"/>
          <w:szCs w:val="28"/>
        </w:rPr>
        <w:t xml:space="preserve">. Trong bối cảnh </w:t>
      </w:r>
      <w:r>
        <w:rPr>
          <w:rFonts w:ascii="Times New Roman" w:hAnsi="Times New Roman"/>
          <w:sz w:val="28"/>
          <w:szCs w:val="28"/>
        </w:rPr>
        <w:t xml:space="preserve">Tây Ninh cùng cả nước </w:t>
      </w:r>
      <w:r w:rsidRPr="00AF394C">
        <w:rPr>
          <w:rFonts w:ascii="Times New Roman" w:hAnsi="Times New Roman"/>
          <w:sz w:val="28"/>
          <w:szCs w:val="28"/>
        </w:rPr>
        <w:t xml:space="preserve">đang bước vào kỷ nguyên hội nhập và phát triển mạnh mẽ, </w:t>
      </w:r>
      <w:r w:rsidR="007B4813">
        <w:rPr>
          <w:rFonts w:ascii="Times New Roman" w:hAnsi="Times New Roman"/>
          <w:sz w:val="28"/>
          <w:szCs w:val="28"/>
        </w:rPr>
        <w:t xml:space="preserve">ngành </w:t>
      </w:r>
      <w:r w:rsidRPr="00AF394C">
        <w:rPr>
          <w:rFonts w:ascii="Times New Roman" w:hAnsi="Times New Roman"/>
          <w:sz w:val="28"/>
          <w:szCs w:val="28"/>
        </w:rPr>
        <w:t xml:space="preserve">văn hoá đứng trước nhiều thời cơ cũng như thách thức quan trọng, đòi hỏi những giải pháp, hành động cấp thiết để thúc đẩy sự phát triển và vươn mình bước vào kỷ nguyên mới, kỷ nguyên “vươn mình” của dân tộc Việt Nam. </w:t>
      </w:r>
    </w:p>
    <w:p w:rsidR="00AF394C" w:rsidRPr="00AF394C" w:rsidRDefault="00AF394C" w:rsidP="00AF394C">
      <w:pPr>
        <w:spacing w:before="60" w:after="60" w:line="264" w:lineRule="auto"/>
        <w:ind w:firstLine="720"/>
        <w:jc w:val="both"/>
        <w:rPr>
          <w:rStyle w:val="a"/>
          <w:rFonts w:ascii="Times New Roman" w:hAnsi="Times New Roman"/>
          <w:color w:val="000000"/>
          <w:sz w:val="28"/>
          <w:szCs w:val="28"/>
          <w:bdr w:val="none" w:sz="0" w:space="0" w:color="auto" w:frame="1"/>
          <w:shd w:val="clear" w:color="auto" w:fill="FFFFFF"/>
        </w:rPr>
      </w:pPr>
      <w:r>
        <w:rPr>
          <w:rFonts w:ascii="Times New Roman" w:hAnsi="Times New Roman"/>
          <w:sz w:val="28"/>
          <w:szCs w:val="28"/>
        </w:rPr>
        <w:t xml:space="preserve">Và với vai trò của một đơn vị sự nghiệp trong ngành VH, Trung tâm VH tỉnh lựa chọn </w:t>
      </w:r>
      <w:r>
        <w:rPr>
          <w:rStyle w:val="a"/>
          <w:rFonts w:ascii="Times New Roman" w:hAnsi="Times New Roman"/>
          <w:color w:val="000000"/>
          <w:sz w:val="28"/>
          <w:szCs w:val="28"/>
          <w:bdr w:val="none" w:sz="0" w:space="0" w:color="auto" w:frame="1"/>
          <w:shd w:val="clear" w:color="auto" w:fill="FFFFFF"/>
        </w:rPr>
        <w:t xml:space="preserve">“ </w:t>
      </w:r>
      <w:r w:rsidRPr="00682C9C">
        <w:rPr>
          <w:rFonts w:ascii="Times New Roman" w:hAnsi="Times New Roman"/>
          <w:b/>
          <w:sz w:val="28"/>
          <w:szCs w:val="28"/>
        </w:rPr>
        <w:t>Tiếp tục nâng cao hiệu quả hoạt động văn hóa, văn nghệ tại trung tâm Văn hóa tỉnh Tây Ninh</w:t>
      </w:r>
      <w:r>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để đóng góp phần nhỏ vào sự nghiệp phát triển văn hóa của tỉnh nhà.</w:t>
      </w:r>
    </w:p>
    <w:p w:rsidR="00FC561B" w:rsidRPr="00962AF7" w:rsidRDefault="00AF394C" w:rsidP="00AF394C">
      <w:pPr>
        <w:pStyle w:val="ListParagraph"/>
        <w:numPr>
          <w:ilvl w:val="0"/>
          <w:numId w:val="2"/>
        </w:numPr>
        <w:tabs>
          <w:tab w:val="left" w:pos="840"/>
        </w:tabs>
        <w:spacing w:before="60" w:after="60"/>
        <w:ind w:right="-54"/>
        <w:jc w:val="both"/>
        <w:rPr>
          <w:rFonts w:ascii="Times New Roman" w:hAnsi="Times New Roman"/>
          <w:b/>
          <w:sz w:val="28"/>
          <w:szCs w:val="28"/>
        </w:rPr>
      </w:pPr>
      <w:r w:rsidRPr="00962AF7">
        <w:rPr>
          <w:rFonts w:ascii="Times New Roman" w:hAnsi="Times New Roman"/>
          <w:b/>
          <w:sz w:val="28"/>
          <w:szCs w:val="28"/>
        </w:rPr>
        <w:t>Những thuận lợi, thời cơ</w:t>
      </w:r>
      <w:r w:rsidRPr="00962AF7">
        <w:rPr>
          <w:rFonts w:ascii="Times New Roman" w:hAnsi="Times New Roman"/>
          <w:b/>
          <w:sz w:val="28"/>
          <w:szCs w:val="28"/>
        </w:rPr>
        <w:t>:</w:t>
      </w:r>
    </w:p>
    <w:p w:rsidR="007B4813" w:rsidRDefault="007B4813" w:rsidP="00AF394C">
      <w:pPr>
        <w:tabs>
          <w:tab w:val="left" w:pos="840"/>
        </w:tabs>
        <w:spacing w:before="60" w:after="60"/>
        <w:ind w:right="-54" w:firstLine="567"/>
        <w:jc w:val="both"/>
        <w:rPr>
          <w:rFonts w:ascii="Times New Roman" w:hAnsi="Times New Roman"/>
          <w:sz w:val="28"/>
          <w:szCs w:val="28"/>
        </w:rPr>
      </w:pPr>
      <w:r>
        <w:rPr>
          <w:rFonts w:ascii="Times New Roman" w:hAnsi="Times New Roman"/>
          <w:sz w:val="28"/>
          <w:szCs w:val="28"/>
        </w:rPr>
        <w:t>Sự quan tâm, sự ghi nhận</w:t>
      </w:r>
      <w:r w:rsidR="005A21CC">
        <w:rPr>
          <w:rFonts w:ascii="Times New Roman" w:hAnsi="Times New Roman"/>
          <w:sz w:val="28"/>
          <w:szCs w:val="28"/>
        </w:rPr>
        <w:t>, tin tưởng</w:t>
      </w:r>
      <w:r>
        <w:rPr>
          <w:rFonts w:ascii="Times New Roman" w:hAnsi="Times New Roman"/>
          <w:sz w:val="28"/>
          <w:szCs w:val="28"/>
        </w:rPr>
        <w:t xml:space="preserve"> của lãnh đạo cấp trên</w:t>
      </w:r>
      <w:r w:rsidR="00FB1E9B">
        <w:rPr>
          <w:rFonts w:ascii="Times New Roman" w:hAnsi="Times New Roman"/>
          <w:sz w:val="28"/>
          <w:szCs w:val="28"/>
        </w:rPr>
        <w:t>; sự tín nhiệm của các cơ quan ban ngành</w:t>
      </w:r>
      <w:r>
        <w:rPr>
          <w:rFonts w:ascii="Times New Roman" w:hAnsi="Times New Roman"/>
          <w:sz w:val="28"/>
          <w:szCs w:val="28"/>
        </w:rPr>
        <w:t xml:space="preserve"> đối với những đóng góp tích cực của các hoạt động văn hóa văn nghệ đối với các công tác tuyên truyền và thực hiện các nhiệm vụ chính trị của tỉnh</w:t>
      </w:r>
      <w:r w:rsidR="005A21CC">
        <w:rPr>
          <w:rFonts w:ascii="Times New Roman" w:hAnsi="Times New Roman"/>
          <w:sz w:val="28"/>
          <w:szCs w:val="28"/>
        </w:rPr>
        <w:t xml:space="preserve"> đã trao cho Trung tâm VH nhiều cơ hội để giao lưu, trình diễn,.v.v.. đã tạo nên động lực để CBVC- người lao động của TTVH mỗi ngày một trau dồi, rèn luyện, nghiên cứu, học tập để có thể tạo ên nhiều sản phẩm văn hóa chất lượng, phong phú về nội dung, đa dạng về hình thức, cố gắng nổ lực từng ngày với mục tiêu nâng cao vai trò và giá trị của văn hóa trong các hoạt động.</w:t>
      </w:r>
    </w:p>
    <w:p w:rsidR="00AF394C" w:rsidRDefault="00AF394C" w:rsidP="00AF394C">
      <w:pPr>
        <w:tabs>
          <w:tab w:val="left" w:pos="840"/>
        </w:tabs>
        <w:spacing w:before="60" w:after="60"/>
        <w:ind w:right="-54" w:firstLine="567"/>
        <w:jc w:val="both"/>
        <w:rPr>
          <w:rFonts w:ascii="Times New Roman" w:hAnsi="Times New Roman"/>
          <w:sz w:val="28"/>
          <w:szCs w:val="28"/>
        </w:rPr>
      </w:pPr>
      <w:r w:rsidRPr="00AF394C">
        <w:rPr>
          <w:rFonts w:ascii="Times New Roman" w:hAnsi="Times New Roman"/>
          <w:sz w:val="28"/>
          <w:szCs w:val="28"/>
        </w:rPr>
        <w:t xml:space="preserve">Sự quan tâm của cộng đồng quốc tế đối với văn hóa Việt Nam: </w:t>
      </w:r>
      <w:r w:rsidR="007B4813">
        <w:rPr>
          <w:rFonts w:ascii="Times New Roman" w:hAnsi="Times New Roman"/>
          <w:sz w:val="28"/>
          <w:szCs w:val="28"/>
        </w:rPr>
        <w:t xml:space="preserve">Bản sắc văn hóa của </w:t>
      </w:r>
      <w:r w:rsidRPr="00AF394C">
        <w:rPr>
          <w:rFonts w:ascii="Times New Roman" w:hAnsi="Times New Roman"/>
          <w:sz w:val="28"/>
          <w:szCs w:val="28"/>
        </w:rPr>
        <w:t xml:space="preserve">Việt Nam đã và đang thu hút sự chú ý từ cộng đồng quốc tế qua các sự kiện như nhiều di sản văn hóa được UNESCO công nhận, có các lễ hội truyền thống và sản phẩm văn hóa độc đáo. </w:t>
      </w:r>
      <w:r w:rsidR="005A21CC">
        <w:rPr>
          <w:rFonts w:ascii="Times New Roman" w:hAnsi="Times New Roman"/>
          <w:sz w:val="28"/>
          <w:szCs w:val="28"/>
        </w:rPr>
        <w:t>Ở</w:t>
      </w:r>
      <w:r>
        <w:rPr>
          <w:rFonts w:ascii="Times New Roman" w:hAnsi="Times New Roman"/>
          <w:sz w:val="28"/>
          <w:szCs w:val="28"/>
        </w:rPr>
        <w:t xml:space="preserve"> Tây Ninh cũng vậy, việc tổ chức các hoạt động trình diễn </w:t>
      </w:r>
      <w:r w:rsidR="0061055A">
        <w:rPr>
          <w:rFonts w:ascii="Times New Roman" w:hAnsi="Times New Roman"/>
          <w:sz w:val="28"/>
          <w:szCs w:val="28"/>
        </w:rPr>
        <w:t xml:space="preserve">các hoạt động văn hóa dân gian, sử dụng các tác phẩm nghệ thuật để giới thiệu về quê hương Tây Ninh và ngòai ra </w:t>
      </w:r>
      <w:r w:rsidR="0061055A">
        <w:rPr>
          <w:rFonts w:ascii="Times New Roman" w:hAnsi="Times New Roman"/>
          <w:sz w:val="28"/>
          <w:szCs w:val="28"/>
        </w:rPr>
        <w:t>Tây Ninh được xem như một miền đất giàu di sả</w:t>
      </w:r>
      <w:r w:rsidR="0061055A">
        <w:rPr>
          <w:rFonts w:ascii="Times New Roman" w:hAnsi="Times New Roman"/>
          <w:sz w:val="28"/>
          <w:szCs w:val="28"/>
        </w:rPr>
        <w:t>n văn hóa, v</w:t>
      </w:r>
      <w:r w:rsidR="0061055A">
        <w:rPr>
          <w:rFonts w:ascii="Times New Roman" w:hAnsi="Times New Roman"/>
          <w:sz w:val="28"/>
          <w:szCs w:val="28"/>
        </w:rPr>
        <w:t xml:space="preserve">iệc thực hiện các nội dung trình diễn di sản văn hóa cũng phần </w:t>
      </w:r>
      <w:r w:rsidR="00FB1E9B">
        <w:rPr>
          <w:rFonts w:ascii="Times New Roman" w:hAnsi="Times New Roman"/>
          <w:sz w:val="28"/>
          <w:szCs w:val="28"/>
        </w:rPr>
        <w:t xml:space="preserve">nào </w:t>
      </w:r>
      <w:r w:rsidR="0061055A">
        <w:rPr>
          <w:rFonts w:ascii="Times New Roman" w:hAnsi="Times New Roman"/>
          <w:sz w:val="28"/>
          <w:szCs w:val="28"/>
        </w:rPr>
        <w:t xml:space="preserve">tạo nên </w:t>
      </w:r>
      <w:r w:rsidR="00FB1E9B">
        <w:rPr>
          <w:rFonts w:ascii="Times New Roman" w:hAnsi="Times New Roman"/>
          <w:sz w:val="28"/>
          <w:szCs w:val="28"/>
        </w:rPr>
        <w:t xml:space="preserve">hiệu quả </w:t>
      </w:r>
      <w:r w:rsidR="00FB1E9B" w:rsidRPr="00682C9C">
        <w:rPr>
          <w:rFonts w:ascii="Times New Roman" w:hAnsi="Times New Roman"/>
          <w:b/>
          <w:sz w:val="28"/>
          <w:szCs w:val="28"/>
        </w:rPr>
        <w:t>hoạt động văn hóa, văn nghệ tại trung tâm Văn hóa tỉnh Tây Ninh</w:t>
      </w:r>
      <w:r w:rsidR="00FB1E9B">
        <w:rPr>
          <w:rFonts w:ascii="Times New Roman" w:hAnsi="Times New Roman"/>
          <w:sz w:val="28"/>
          <w:szCs w:val="28"/>
        </w:rPr>
        <w:t xml:space="preserve"> , thông qua đó </w:t>
      </w:r>
      <w:r w:rsidRPr="00AF394C">
        <w:rPr>
          <w:rFonts w:ascii="Times New Roman" w:hAnsi="Times New Roman"/>
          <w:sz w:val="28"/>
          <w:szCs w:val="28"/>
        </w:rPr>
        <w:t xml:space="preserve"> </w:t>
      </w:r>
      <w:r w:rsidR="0061055A">
        <w:rPr>
          <w:rFonts w:ascii="Times New Roman" w:hAnsi="Times New Roman"/>
          <w:sz w:val="28"/>
          <w:szCs w:val="28"/>
        </w:rPr>
        <w:t xml:space="preserve">giới thiệu quảng bá về Tây Ninh đến với các khu vực lận cận, thu hút các du khách trong và ngoài nước đến với quê hương Tây Ninh </w:t>
      </w:r>
      <w:r w:rsidRPr="00AF394C">
        <w:rPr>
          <w:rFonts w:ascii="Times New Roman" w:hAnsi="Times New Roman"/>
          <w:sz w:val="28"/>
          <w:szCs w:val="28"/>
        </w:rPr>
        <w:t>và</w:t>
      </w:r>
      <w:r w:rsidR="00FB1E9B">
        <w:rPr>
          <w:rFonts w:ascii="Times New Roman" w:hAnsi="Times New Roman"/>
          <w:sz w:val="28"/>
          <w:szCs w:val="28"/>
        </w:rPr>
        <w:t xml:space="preserve"> góp phần</w:t>
      </w:r>
      <w:r w:rsidRPr="00AF394C">
        <w:rPr>
          <w:rFonts w:ascii="Times New Roman" w:hAnsi="Times New Roman"/>
          <w:sz w:val="28"/>
          <w:szCs w:val="28"/>
        </w:rPr>
        <w:t xml:space="preserve"> thúc đẩy du lịch văn hóa phát triển.</w:t>
      </w:r>
    </w:p>
    <w:p w:rsidR="0061055A" w:rsidRDefault="0061055A" w:rsidP="00AF394C">
      <w:pPr>
        <w:tabs>
          <w:tab w:val="left" w:pos="840"/>
        </w:tabs>
        <w:spacing w:before="60" w:after="60"/>
        <w:ind w:right="-54" w:firstLine="567"/>
        <w:jc w:val="both"/>
        <w:rPr>
          <w:rFonts w:ascii="Times New Roman" w:hAnsi="Times New Roman"/>
          <w:sz w:val="28"/>
          <w:szCs w:val="28"/>
        </w:rPr>
      </w:pPr>
      <w:r w:rsidRPr="0061055A">
        <w:rPr>
          <w:rFonts w:ascii="Times New Roman" w:hAnsi="Times New Roman"/>
          <w:sz w:val="28"/>
          <w:szCs w:val="28"/>
        </w:rPr>
        <w:t xml:space="preserve">Nhận thức về tầm quan trọng của bản sắc văn hóa dân tộc trong cộng đồng ngày càng cao: nhận thức về giá trị văn hóa dân tộc ngày càng được </w:t>
      </w:r>
      <w:r w:rsidR="00095B5B">
        <w:rPr>
          <w:rFonts w:ascii="Times New Roman" w:hAnsi="Times New Roman"/>
          <w:sz w:val="28"/>
          <w:szCs w:val="28"/>
        </w:rPr>
        <w:t>rõ ràng hơn</w:t>
      </w:r>
      <w:r w:rsidRPr="0061055A">
        <w:rPr>
          <w:rFonts w:ascii="Times New Roman" w:hAnsi="Times New Roman"/>
          <w:sz w:val="28"/>
          <w:szCs w:val="28"/>
        </w:rPr>
        <w:t xml:space="preserve"> trong các </w:t>
      </w:r>
      <w:r w:rsidRPr="0061055A">
        <w:rPr>
          <w:rFonts w:ascii="Times New Roman" w:hAnsi="Times New Roman"/>
          <w:sz w:val="28"/>
          <w:szCs w:val="28"/>
        </w:rPr>
        <w:lastRenderedPageBreak/>
        <w:t>tầng lớ</w:t>
      </w:r>
      <w:r>
        <w:rPr>
          <w:rFonts w:ascii="Times New Roman" w:hAnsi="Times New Roman"/>
          <w:sz w:val="28"/>
          <w:szCs w:val="28"/>
        </w:rPr>
        <w:t>p nhân dân -</w:t>
      </w:r>
      <w:r w:rsidRPr="0061055A">
        <w:rPr>
          <w:rFonts w:ascii="Times New Roman" w:hAnsi="Times New Roman"/>
          <w:sz w:val="28"/>
          <w:szCs w:val="28"/>
        </w:rPr>
        <w:t>đặc biệt là thế hệ trẻ - đang dần nhận ra tầm quan trọng của việc giữ gìn bản sắc văn hóa dân tộc để không bị hòa tan trong dòng chảy văn hoá toàn cầu. Nhiều cá nhân, tổ chức và doanh nghiệp đã tham gia vào các hoạt động bảo tồn, phục dựng các giá trị truyền thống và phát triển các sản phẩm văn hóa sáng tạo mang đậm bản sắc Việt Nam.</w:t>
      </w:r>
    </w:p>
    <w:p w:rsidR="00DE0AE1" w:rsidRPr="00962AF7" w:rsidRDefault="0061055A" w:rsidP="0061055A">
      <w:pPr>
        <w:shd w:val="clear" w:color="auto" w:fill="FFFFFF"/>
        <w:spacing w:before="120" w:after="120" w:line="234" w:lineRule="atLeast"/>
        <w:ind w:firstLine="567"/>
        <w:jc w:val="both"/>
        <w:rPr>
          <w:rFonts w:ascii="Times New Roman" w:hAnsi="Times New Roman"/>
          <w:b/>
          <w:bCs/>
          <w:color w:val="000000" w:themeColor="text1"/>
          <w:sz w:val="28"/>
          <w:szCs w:val="28"/>
        </w:rPr>
      </w:pPr>
      <w:r w:rsidRPr="00962AF7">
        <w:rPr>
          <w:rFonts w:ascii="Times New Roman" w:hAnsi="Times New Roman"/>
          <w:b/>
          <w:sz w:val="28"/>
          <w:szCs w:val="28"/>
        </w:rPr>
        <w:t xml:space="preserve">2. Những thách thức </w:t>
      </w:r>
      <w:r w:rsidR="00962AF7" w:rsidRPr="00962AF7">
        <w:rPr>
          <w:rFonts w:ascii="Times New Roman" w:hAnsi="Times New Roman"/>
          <w:b/>
          <w:sz w:val="28"/>
          <w:szCs w:val="28"/>
        </w:rPr>
        <w:t>:</w:t>
      </w:r>
    </w:p>
    <w:p w:rsidR="00095B5B" w:rsidRDefault="00962AF7" w:rsidP="007B4813">
      <w:pPr>
        <w:shd w:val="clear" w:color="auto" w:fill="FFFFFF"/>
        <w:spacing w:before="120" w:after="120" w:line="234" w:lineRule="atLeast"/>
        <w:ind w:firstLine="567"/>
        <w:jc w:val="both"/>
        <w:rPr>
          <w:rFonts w:ascii="Times New Roman" w:hAnsi="Times New Roman"/>
          <w:sz w:val="28"/>
          <w:szCs w:val="28"/>
        </w:rPr>
      </w:pPr>
      <w:r w:rsidRPr="007B4813">
        <w:rPr>
          <w:rFonts w:ascii="Times New Roman" w:hAnsi="Times New Roman"/>
          <w:sz w:val="28"/>
          <w:szCs w:val="28"/>
        </w:rPr>
        <w:t>2.1. Thách thức trong việc hoàn thiện thể chế, cơ chế, chính sách về</w:t>
      </w:r>
      <w:r w:rsidR="00095B5B">
        <w:rPr>
          <w:rFonts w:ascii="Times New Roman" w:hAnsi="Times New Roman"/>
          <w:sz w:val="28"/>
          <w:szCs w:val="28"/>
        </w:rPr>
        <w:t xml:space="preserve"> văn hóa.</w:t>
      </w:r>
    </w:p>
    <w:p w:rsidR="00095B5B" w:rsidRDefault="00962AF7" w:rsidP="007B4813">
      <w:pPr>
        <w:shd w:val="clear" w:color="auto" w:fill="FFFFFF"/>
        <w:spacing w:before="120" w:after="120" w:line="234" w:lineRule="atLeast"/>
        <w:ind w:firstLine="567"/>
        <w:jc w:val="both"/>
        <w:rPr>
          <w:rFonts w:ascii="Times New Roman" w:hAnsi="Times New Roman"/>
          <w:sz w:val="28"/>
          <w:szCs w:val="28"/>
        </w:rPr>
      </w:pPr>
      <w:r w:rsidRPr="007B4813">
        <w:rPr>
          <w:rFonts w:ascii="Times New Roman" w:hAnsi="Times New Roman"/>
          <w:sz w:val="28"/>
          <w:szCs w:val="28"/>
        </w:rPr>
        <w:t>Trong bất kỳ lĩnh vực nào của xã hội thì thể chế, cơ chế, và chính sách cũng là yếu tố quan trọng ảnh hưởng đến sự phát triển của lĩnh vực đó. Nhiều vấn đề trong thể chế, cơ chế, chính sách trong lĩnh vực văn hóa cần được tiếp tục hoàn thiện như:</w:t>
      </w:r>
      <w:r w:rsidR="00095B5B">
        <w:rPr>
          <w:rFonts w:ascii="Times New Roman" w:hAnsi="Times New Roman"/>
          <w:sz w:val="28"/>
          <w:szCs w:val="28"/>
        </w:rPr>
        <w:t>định mức chi cho văn hóa,.v…</w:t>
      </w:r>
      <w:r w:rsidRPr="007B4813">
        <w:rPr>
          <w:rFonts w:ascii="Times New Roman" w:hAnsi="Times New Roman"/>
          <w:sz w:val="28"/>
          <w:szCs w:val="28"/>
        </w:rPr>
        <w:t xml:space="preserve">. Hành lang pháp lý để thúc đẩy sự tham gia của những đối tác và nguồn lực vào phát triển văn hóa cũng cần được hoàn chỉnh, như vấn đề hợp tác công tư trong văn hóa chưa được đề cập đến trong Luật Đầu tư theo hình thức đối tác công tư. </w:t>
      </w:r>
    </w:p>
    <w:p w:rsidR="00095B5B" w:rsidRDefault="00962AF7" w:rsidP="00095B5B">
      <w:pPr>
        <w:shd w:val="clear" w:color="auto" w:fill="FFFFFF"/>
        <w:spacing w:before="120" w:after="120" w:line="234" w:lineRule="atLeast"/>
        <w:ind w:firstLine="567"/>
        <w:jc w:val="both"/>
        <w:rPr>
          <w:rFonts w:ascii="Times New Roman" w:hAnsi="Times New Roman"/>
          <w:sz w:val="28"/>
          <w:szCs w:val="28"/>
        </w:rPr>
      </w:pPr>
      <w:r w:rsidRPr="007B4813">
        <w:rPr>
          <w:rFonts w:ascii="Times New Roman" w:hAnsi="Times New Roman"/>
          <w:sz w:val="28"/>
          <w:szCs w:val="28"/>
        </w:rPr>
        <w:t xml:space="preserve">2.2. Chưa có chính sách đột phá trong phát hiện, đào tạo, bồi dưỡng, trọng dụng, đãi ngộ văn nghệ sĩ tài năng; Đầu tư cho lĩnh vực văn hóa nghệ thuật chưa đúng tầm, đúng mức. Việc thực hiện chủ trương xã hội hóa các hoạt động văn </w:t>
      </w:r>
      <w:r w:rsidR="00095B5B">
        <w:rPr>
          <w:rFonts w:ascii="Times New Roman" w:hAnsi="Times New Roman"/>
          <w:sz w:val="28"/>
          <w:szCs w:val="28"/>
        </w:rPr>
        <w:t>hóa</w:t>
      </w:r>
      <w:r w:rsidRPr="007B4813">
        <w:rPr>
          <w:rFonts w:ascii="Times New Roman" w:hAnsi="Times New Roman"/>
          <w:sz w:val="28"/>
          <w:szCs w:val="28"/>
        </w:rPr>
        <w:t xml:space="preserve"> nghệ thuật còn khó khăn, hạn chế. </w:t>
      </w:r>
    </w:p>
    <w:p w:rsidR="00095B5B" w:rsidRDefault="00962AF7" w:rsidP="00095B5B">
      <w:pPr>
        <w:shd w:val="clear" w:color="auto" w:fill="FFFFFF"/>
        <w:spacing w:before="120" w:after="120" w:line="234" w:lineRule="atLeast"/>
        <w:ind w:firstLine="567"/>
        <w:jc w:val="both"/>
        <w:rPr>
          <w:rFonts w:ascii="Times New Roman" w:hAnsi="Times New Roman"/>
          <w:sz w:val="28"/>
          <w:szCs w:val="28"/>
        </w:rPr>
      </w:pPr>
      <w:r w:rsidRPr="007B4813">
        <w:rPr>
          <w:rFonts w:ascii="Times New Roman" w:hAnsi="Times New Roman"/>
          <w:sz w:val="28"/>
          <w:szCs w:val="28"/>
        </w:rPr>
        <w:t>2.3. Thách thức về giáo dục, đào tạo trong lĩnh vực văn hóa nghệ thuật Giáo dục và đào tạo trong lĩnh vực văn hóa và nghệ thuật có những đặc thù riêng do đây là những lĩnh vực mà xã hội và thị trường ít có nhu cầu tuyển dụng. Công tác tuyển sinh đầu vào gặp nhiều khó khăn; Việc hợp tác, liên kết giữa các cơ sở đào tạo, giữa các cơ quan, đơn vị, giữa các bộ, ngành nhằm đáp ứng nhu cầu đào tạo và đơn vị sử dụng nhân lực chưa thực sự chặt chẽ. Thực trạng hiện nay là số lượng sinh viên theo học các ngành văn hóa và nghệ thuật có chiều hướng sụt giảm, nhất là với những lĩnh vực nghệ thuật truyền thống. Trong giai đoạn sắp tới, dự báo nguồn nhân lực văn hó</w:t>
      </w:r>
      <w:r w:rsidR="00095B5B">
        <w:rPr>
          <w:rFonts w:ascii="Times New Roman" w:hAnsi="Times New Roman"/>
          <w:sz w:val="28"/>
          <w:szCs w:val="28"/>
        </w:rPr>
        <w:t>a</w:t>
      </w:r>
      <w:r w:rsidRPr="007B4813">
        <w:rPr>
          <w:rFonts w:ascii="Times New Roman" w:hAnsi="Times New Roman"/>
          <w:sz w:val="28"/>
          <w:szCs w:val="28"/>
        </w:rPr>
        <w:t xml:space="preserve"> </w:t>
      </w:r>
      <w:r w:rsidRPr="007B4813">
        <w:rPr>
          <w:rFonts w:ascii="Times New Roman" w:hAnsi="Times New Roman"/>
          <w:sz w:val="28"/>
          <w:szCs w:val="28"/>
        </w:rPr>
        <w:t>nghệ thuật có thể gặp nhiều thách thức trong việc đáp ứng sự lớn mạnh của các ngành công nghiệp văn hóa trong tương lai.</w:t>
      </w:r>
    </w:p>
    <w:p w:rsidR="00DE0AE1" w:rsidRPr="007B4813" w:rsidRDefault="00962AF7" w:rsidP="007B4813">
      <w:pPr>
        <w:shd w:val="clear" w:color="auto" w:fill="FFFFFF"/>
        <w:spacing w:before="120" w:after="120" w:line="234" w:lineRule="atLeast"/>
        <w:ind w:firstLine="567"/>
        <w:jc w:val="both"/>
        <w:rPr>
          <w:rFonts w:ascii="Times New Roman" w:hAnsi="Times New Roman"/>
          <w:sz w:val="28"/>
          <w:szCs w:val="28"/>
        </w:rPr>
      </w:pPr>
      <w:r w:rsidRPr="007B4813">
        <w:rPr>
          <w:rFonts w:ascii="Times New Roman" w:hAnsi="Times New Roman"/>
          <w:sz w:val="28"/>
          <w:szCs w:val="28"/>
        </w:rPr>
        <w:t xml:space="preserve">3. Những giải pháp cấp thiết </w:t>
      </w:r>
    </w:p>
    <w:p w:rsidR="00FB1E9B" w:rsidRDefault="00962AF7" w:rsidP="00C0777A">
      <w:pPr>
        <w:shd w:val="clear" w:color="auto" w:fill="FFFFFF"/>
        <w:spacing w:before="120" w:after="120" w:line="234" w:lineRule="atLeast"/>
        <w:ind w:firstLine="567"/>
        <w:jc w:val="both"/>
        <w:rPr>
          <w:rFonts w:ascii="Times New Roman" w:hAnsi="Times New Roman"/>
          <w:sz w:val="28"/>
          <w:szCs w:val="28"/>
        </w:rPr>
      </w:pPr>
      <w:r w:rsidRPr="007B4813">
        <w:rPr>
          <w:rFonts w:ascii="Times New Roman" w:hAnsi="Times New Roman"/>
          <w:sz w:val="28"/>
          <w:szCs w:val="28"/>
        </w:rPr>
        <w:t>3.1. Tập trung tháo gỡ điểm nghẽn về thể chế, chính sách</w:t>
      </w:r>
      <w:r w:rsidR="00FB1E9B">
        <w:rPr>
          <w:rFonts w:ascii="Times New Roman" w:hAnsi="Times New Roman"/>
          <w:sz w:val="28"/>
          <w:szCs w:val="28"/>
        </w:rPr>
        <w:t>:mà trước mắt là cần thiế</w:t>
      </w:r>
      <w:r w:rsidR="00FF2198">
        <w:rPr>
          <w:rFonts w:ascii="Times New Roman" w:hAnsi="Times New Roman"/>
          <w:sz w:val="28"/>
          <w:szCs w:val="28"/>
        </w:rPr>
        <w:t xml:space="preserve">t có được Quyết định các định mức chi đối với các hoạt động văn hóa , do vậy, rất cần sự hướng dẫn của ngành cấp trên và sự chung tay của của các đơn vị liên quan trong việc hoàn chỉnh định mức cũng như các thủ tục cần thiết để ban hành các quy định cụ thể </w:t>
      </w:r>
      <w:r w:rsidRPr="007B4813">
        <w:rPr>
          <w:rFonts w:ascii="Times New Roman" w:hAnsi="Times New Roman"/>
          <w:sz w:val="28"/>
          <w:szCs w:val="28"/>
        </w:rPr>
        <w:t xml:space="preserve">không chỉ đáp ứng nhu cầu hiện tại </w:t>
      </w:r>
      <w:r w:rsidR="00FF2198">
        <w:rPr>
          <w:rFonts w:ascii="Times New Roman" w:hAnsi="Times New Roman"/>
          <w:sz w:val="28"/>
          <w:szCs w:val="28"/>
        </w:rPr>
        <w:t>và cả</w:t>
      </w:r>
      <w:r w:rsidRPr="007B4813">
        <w:rPr>
          <w:rFonts w:ascii="Times New Roman" w:hAnsi="Times New Roman"/>
          <w:sz w:val="28"/>
          <w:szCs w:val="28"/>
        </w:rPr>
        <w:t xml:space="preserve"> xu hướng tương lai, giúp văn hóa có thể linh hoạt thích nghi với những thay đổi của thời đại, góp phần tạo động lực phát triển hơn là duy trì tính ổn định và chưa đồng bộ như hiện nay. </w:t>
      </w:r>
    </w:p>
    <w:p w:rsidR="006D720E" w:rsidRDefault="00962AF7" w:rsidP="00C0777A">
      <w:pPr>
        <w:shd w:val="clear" w:color="auto" w:fill="FFFFFF"/>
        <w:spacing w:before="120" w:after="120" w:line="234" w:lineRule="atLeast"/>
        <w:ind w:firstLine="567"/>
        <w:jc w:val="both"/>
        <w:rPr>
          <w:rFonts w:ascii="Times New Roman" w:hAnsi="Times New Roman"/>
          <w:sz w:val="28"/>
          <w:szCs w:val="28"/>
        </w:rPr>
      </w:pPr>
      <w:r w:rsidRPr="007B4813">
        <w:rPr>
          <w:rFonts w:ascii="Times New Roman" w:hAnsi="Times New Roman"/>
          <w:sz w:val="28"/>
          <w:szCs w:val="28"/>
        </w:rPr>
        <w:t>3.2. Đầu tư phát triển, nâng cao chất lượng nguồn nhân lự</w:t>
      </w:r>
      <w:r w:rsidR="00FF2198">
        <w:rPr>
          <w:rFonts w:ascii="Times New Roman" w:hAnsi="Times New Roman"/>
          <w:sz w:val="28"/>
          <w:szCs w:val="28"/>
        </w:rPr>
        <w:t>c:</w:t>
      </w:r>
      <w:r w:rsidRPr="007B4813">
        <w:rPr>
          <w:rFonts w:ascii="Times New Roman" w:hAnsi="Times New Roman"/>
          <w:sz w:val="28"/>
          <w:szCs w:val="28"/>
        </w:rPr>
        <w:t xml:space="preserve">Từng bước cân đối cơ cấu nguồn lực cán bộ cho phù hợp. Đào tạo nguồn nhân lực nghệ thuật truyền thống là </w:t>
      </w:r>
      <w:r w:rsidRPr="007B4813">
        <w:rPr>
          <w:rFonts w:ascii="Times New Roman" w:hAnsi="Times New Roman"/>
          <w:sz w:val="28"/>
          <w:szCs w:val="28"/>
        </w:rPr>
        <w:lastRenderedPageBreak/>
        <w:t>một vấn đề cấp bách hiện nay bởi vì nghệ thuật truyền thống như cải lương</w:t>
      </w:r>
      <w:r w:rsidR="00FF2198">
        <w:rPr>
          <w:rFonts w:ascii="Times New Roman" w:hAnsi="Times New Roman"/>
          <w:sz w:val="28"/>
          <w:szCs w:val="28"/>
        </w:rPr>
        <w:t>, các nội dung nghệ tuật trình diễn di sản văn hóa phi vật thể của địa phương, .v.v</w:t>
      </w:r>
      <w:r w:rsidRPr="007B4813">
        <w:rPr>
          <w:rFonts w:ascii="Times New Roman" w:hAnsi="Times New Roman"/>
          <w:sz w:val="28"/>
          <w:szCs w:val="28"/>
        </w:rPr>
        <w:t xml:space="preserve">. </w:t>
      </w:r>
      <w:r w:rsidR="006D720E">
        <w:rPr>
          <w:rFonts w:ascii="Times New Roman" w:hAnsi="Times New Roman"/>
          <w:sz w:val="28"/>
          <w:szCs w:val="28"/>
        </w:rPr>
        <w:t xml:space="preserve">Thực hiện xin chủ trương liên kết với các trường nghệ thuật để tuyên sinh tại địa phương nhằm đào tạo tìm kiếm thêm tài năng nghệ thuật </w:t>
      </w:r>
    </w:p>
    <w:p w:rsidR="00DE0AE1" w:rsidRDefault="006D720E" w:rsidP="00A93227">
      <w:pPr>
        <w:shd w:val="clear" w:color="auto" w:fill="FFFFFF"/>
        <w:spacing w:before="120" w:after="120" w:line="234" w:lineRule="atLeast"/>
        <w:ind w:firstLine="567"/>
        <w:jc w:val="both"/>
        <w:rPr>
          <w:rFonts w:ascii="Times New Roman" w:hAnsi="Times New Roman"/>
          <w:sz w:val="28"/>
          <w:szCs w:val="28"/>
        </w:rPr>
      </w:pPr>
      <w:r>
        <w:rPr>
          <w:rFonts w:ascii="Times New Roman" w:hAnsi="Times New Roman"/>
          <w:sz w:val="28"/>
          <w:szCs w:val="28"/>
        </w:rPr>
        <w:t>3</w:t>
      </w:r>
      <w:r w:rsidR="00962AF7" w:rsidRPr="007B4813">
        <w:rPr>
          <w:rFonts w:ascii="Times New Roman" w:hAnsi="Times New Roman"/>
          <w:sz w:val="28"/>
          <w:szCs w:val="28"/>
        </w:rPr>
        <w:t>.</w:t>
      </w:r>
      <w:r>
        <w:rPr>
          <w:rFonts w:ascii="Times New Roman" w:hAnsi="Times New Roman"/>
          <w:sz w:val="28"/>
          <w:szCs w:val="28"/>
        </w:rPr>
        <w:t>3</w:t>
      </w:r>
      <w:r w:rsidR="00962AF7" w:rsidRPr="007B4813">
        <w:rPr>
          <w:rFonts w:ascii="Times New Roman" w:hAnsi="Times New Roman"/>
          <w:sz w:val="28"/>
          <w:szCs w:val="28"/>
        </w:rPr>
        <w:t xml:space="preserve"> Mở rộng </w:t>
      </w:r>
      <w:r>
        <w:rPr>
          <w:rFonts w:ascii="Times New Roman" w:hAnsi="Times New Roman"/>
          <w:sz w:val="28"/>
          <w:szCs w:val="28"/>
        </w:rPr>
        <w:t xml:space="preserve">các hoạt động </w:t>
      </w:r>
      <w:r w:rsidR="00962AF7" w:rsidRPr="007B4813">
        <w:rPr>
          <w:rFonts w:ascii="Times New Roman" w:hAnsi="Times New Roman"/>
          <w:sz w:val="28"/>
          <w:szCs w:val="28"/>
        </w:rPr>
        <w:t xml:space="preserve">giao lưu, hợp tác </w:t>
      </w:r>
      <w:r>
        <w:rPr>
          <w:rFonts w:ascii="Times New Roman" w:hAnsi="Times New Roman"/>
          <w:sz w:val="28"/>
          <w:szCs w:val="28"/>
        </w:rPr>
        <w:t>và liên kết vùng</w:t>
      </w:r>
      <w:r w:rsidR="00962AF7" w:rsidRPr="007B4813">
        <w:rPr>
          <w:rFonts w:ascii="Times New Roman" w:hAnsi="Times New Roman"/>
          <w:sz w:val="28"/>
          <w:szCs w:val="28"/>
        </w:rPr>
        <w:t xml:space="preserve"> tiếp thu những tinh hoa văn hóa </w:t>
      </w:r>
      <w:r>
        <w:rPr>
          <w:rFonts w:ascii="Times New Roman" w:hAnsi="Times New Roman"/>
          <w:sz w:val="28"/>
          <w:szCs w:val="28"/>
        </w:rPr>
        <w:t>của các khu vực v</w:t>
      </w:r>
      <w:r w:rsidR="00962AF7" w:rsidRPr="007B4813">
        <w:rPr>
          <w:rFonts w:ascii="Times New Roman" w:hAnsi="Times New Roman"/>
          <w:sz w:val="28"/>
          <w:szCs w:val="28"/>
        </w:rPr>
        <w:t xml:space="preserve">à </w:t>
      </w:r>
      <w:r>
        <w:rPr>
          <w:rFonts w:ascii="Times New Roman" w:hAnsi="Times New Roman"/>
          <w:sz w:val="28"/>
          <w:szCs w:val="28"/>
        </w:rPr>
        <w:t xml:space="preserve">đây </w:t>
      </w:r>
      <w:r w:rsidR="00962AF7" w:rsidRPr="007B4813">
        <w:rPr>
          <w:rFonts w:ascii="Times New Roman" w:hAnsi="Times New Roman"/>
          <w:sz w:val="28"/>
          <w:szCs w:val="28"/>
        </w:rPr>
        <w:t xml:space="preserve">còn là cơ hội để chúng ta giới thiệu nét đặc sắc của mình với bạn bè </w:t>
      </w:r>
      <w:r>
        <w:rPr>
          <w:rFonts w:ascii="Times New Roman" w:hAnsi="Times New Roman"/>
          <w:sz w:val="28"/>
          <w:szCs w:val="28"/>
        </w:rPr>
        <w:t>các vùng miền</w:t>
      </w:r>
      <w:r w:rsidR="00A93227">
        <w:rPr>
          <w:rFonts w:ascii="Times New Roman" w:hAnsi="Times New Roman"/>
          <w:sz w:val="28"/>
          <w:szCs w:val="28"/>
        </w:rPr>
        <w:t xml:space="preserve">, </w:t>
      </w:r>
      <w:r w:rsidR="00962AF7" w:rsidRPr="007B4813">
        <w:rPr>
          <w:rFonts w:ascii="Times New Roman" w:hAnsi="Times New Roman"/>
          <w:sz w:val="28"/>
          <w:szCs w:val="28"/>
        </w:rPr>
        <w:t xml:space="preserve">tiếp nhận có chọn lọc </w:t>
      </w:r>
      <w:r w:rsidR="00A93227">
        <w:rPr>
          <w:rFonts w:ascii="Times New Roman" w:hAnsi="Times New Roman"/>
          <w:sz w:val="28"/>
          <w:szCs w:val="28"/>
        </w:rPr>
        <w:t>những cái hay cái đẹp</w:t>
      </w:r>
      <w:r w:rsidR="00962AF7" w:rsidRPr="007B4813">
        <w:rPr>
          <w:rFonts w:ascii="Times New Roman" w:hAnsi="Times New Roman"/>
          <w:sz w:val="28"/>
          <w:szCs w:val="28"/>
        </w:rPr>
        <w:t xml:space="preserve"> làm phong phú thêm </w:t>
      </w:r>
      <w:r w:rsidR="00A93227">
        <w:rPr>
          <w:rFonts w:ascii="Times New Roman" w:hAnsi="Times New Roman"/>
          <w:sz w:val="28"/>
          <w:szCs w:val="28"/>
        </w:rPr>
        <w:t>các tác phẩm văn hóa của đơn vị góp phần tiếp tục nâng cao chất lượng hoạt động văn hóa văn nghệ của tỉnh Tây Ninh thời gian tới.</w:t>
      </w:r>
    </w:p>
    <w:p w:rsidR="00A93227" w:rsidRDefault="00A93227" w:rsidP="00A93227">
      <w:pPr>
        <w:shd w:val="clear" w:color="auto" w:fill="FFFFFF"/>
        <w:spacing w:before="120" w:after="120" w:line="234" w:lineRule="atLeast"/>
        <w:ind w:firstLine="567"/>
        <w:jc w:val="both"/>
        <w:rPr>
          <w:rFonts w:ascii="Times New Roman" w:hAnsi="Times New Roman"/>
          <w:b/>
          <w:sz w:val="28"/>
          <w:szCs w:val="28"/>
        </w:rPr>
      </w:pPr>
      <w:r>
        <w:rPr>
          <w:rFonts w:ascii="Times New Roman" w:hAnsi="Times New Roman"/>
          <w:sz w:val="28"/>
          <w:szCs w:val="28"/>
        </w:rPr>
        <w:t xml:space="preserve">Trên đây là bài báo cáo tham luận về </w:t>
      </w:r>
      <w:r>
        <w:rPr>
          <w:rStyle w:val="a"/>
          <w:rFonts w:ascii="Times New Roman" w:hAnsi="Times New Roman"/>
          <w:color w:val="000000"/>
          <w:sz w:val="28"/>
          <w:szCs w:val="28"/>
          <w:bdr w:val="none" w:sz="0" w:space="0" w:color="auto" w:frame="1"/>
          <w:shd w:val="clear" w:color="auto" w:fill="FFFFFF"/>
        </w:rPr>
        <w:t xml:space="preserve">“ </w:t>
      </w:r>
      <w:r w:rsidRPr="00682C9C">
        <w:rPr>
          <w:rFonts w:ascii="Times New Roman" w:hAnsi="Times New Roman"/>
          <w:b/>
          <w:sz w:val="28"/>
          <w:szCs w:val="28"/>
        </w:rPr>
        <w:t>Tiếp tục nâng cao hiệu quả hoạt động văn hóa, văn nghệ tại trung tâm Văn hóa tỉnh Tây Ninh</w:t>
      </w:r>
      <w:r>
        <w:rPr>
          <w:rFonts w:ascii="Times New Roman" w:hAnsi="Times New Roman"/>
          <w:b/>
          <w:sz w:val="28"/>
          <w:szCs w:val="28"/>
        </w:rPr>
        <w:t>”</w:t>
      </w:r>
    </w:p>
    <w:p w:rsidR="00A93227" w:rsidRPr="00DE0AE1" w:rsidRDefault="00A93227" w:rsidP="00A93227">
      <w:pPr>
        <w:shd w:val="clear" w:color="auto" w:fill="FFFFFF"/>
        <w:spacing w:before="120" w:after="120" w:line="234" w:lineRule="atLeast"/>
        <w:ind w:firstLine="567"/>
        <w:jc w:val="both"/>
        <w:rPr>
          <w:rFonts w:ascii="Times New Roman" w:hAnsi="Times New Roman"/>
          <w:b/>
          <w:bCs/>
          <w:color w:val="000000" w:themeColor="text1"/>
          <w:sz w:val="28"/>
          <w:szCs w:val="28"/>
        </w:rPr>
      </w:pPr>
    </w:p>
    <w:sectPr w:rsidR="00A93227" w:rsidRPr="00DE0AE1" w:rsidSect="0087617A">
      <w:pgSz w:w="12240" w:h="15840"/>
      <w:pgMar w:top="1170" w:right="117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408A7"/>
    <w:multiLevelType w:val="hybridMultilevel"/>
    <w:tmpl w:val="0D105BA2"/>
    <w:lvl w:ilvl="0" w:tplc="FD7050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0775B5"/>
    <w:multiLevelType w:val="hybridMultilevel"/>
    <w:tmpl w:val="CD60802A"/>
    <w:lvl w:ilvl="0" w:tplc="C12C31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A5"/>
    <w:rsid w:val="0000258D"/>
    <w:rsid w:val="0000365F"/>
    <w:rsid w:val="00003DAE"/>
    <w:rsid w:val="00013B1C"/>
    <w:rsid w:val="000156A8"/>
    <w:rsid w:val="0001600D"/>
    <w:rsid w:val="00021C74"/>
    <w:rsid w:val="000243EE"/>
    <w:rsid w:val="00024B04"/>
    <w:rsid w:val="0003009C"/>
    <w:rsid w:val="00043C3B"/>
    <w:rsid w:val="00047D39"/>
    <w:rsid w:val="00053C72"/>
    <w:rsid w:val="00081059"/>
    <w:rsid w:val="000816B6"/>
    <w:rsid w:val="00085577"/>
    <w:rsid w:val="00095B5B"/>
    <w:rsid w:val="000A0492"/>
    <w:rsid w:val="000A0647"/>
    <w:rsid w:val="000C6828"/>
    <w:rsid w:val="000D0065"/>
    <w:rsid w:val="000D2620"/>
    <w:rsid w:val="000D5E2C"/>
    <w:rsid w:val="000E1C84"/>
    <w:rsid w:val="000F6D3A"/>
    <w:rsid w:val="00101F2F"/>
    <w:rsid w:val="00107B35"/>
    <w:rsid w:val="00115552"/>
    <w:rsid w:val="00121D31"/>
    <w:rsid w:val="001312C3"/>
    <w:rsid w:val="0013597C"/>
    <w:rsid w:val="00137005"/>
    <w:rsid w:val="00152627"/>
    <w:rsid w:val="001626F9"/>
    <w:rsid w:val="00176AF4"/>
    <w:rsid w:val="00185EEB"/>
    <w:rsid w:val="00196DDB"/>
    <w:rsid w:val="001A3943"/>
    <w:rsid w:val="001B7F41"/>
    <w:rsid w:val="001D3276"/>
    <w:rsid w:val="001D381F"/>
    <w:rsid w:val="001E2ECD"/>
    <w:rsid w:val="001E3FEC"/>
    <w:rsid w:val="001F2495"/>
    <w:rsid w:val="001F429D"/>
    <w:rsid w:val="001F4BF8"/>
    <w:rsid w:val="00200493"/>
    <w:rsid w:val="00206821"/>
    <w:rsid w:val="0021770B"/>
    <w:rsid w:val="00241B72"/>
    <w:rsid w:val="002439D1"/>
    <w:rsid w:val="002464F1"/>
    <w:rsid w:val="00250789"/>
    <w:rsid w:val="002533D9"/>
    <w:rsid w:val="00254BCE"/>
    <w:rsid w:val="00254E6E"/>
    <w:rsid w:val="002A0CCB"/>
    <w:rsid w:val="002A21C4"/>
    <w:rsid w:val="002A225C"/>
    <w:rsid w:val="002A7D88"/>
    <w:rsid w:val="002C2AB6"/>
    <w:rsid w:val="002D0EC8"/>
    <w:rsid w:val="002E4E23"/>
    <w:rsid w:val="002F183F"/>
    <w:rsid w:val="00306947"/>
    <w:rsid w:val="00310D0B"/>
    <w:rsid w:val="003150CC"/>
    <w:rsid w:val="0032153B"/>
    <w:rsid w:val="00323C4F"/>
    <w:rsid w:val="00334E4F"/>
    <w:rsid w:val="0034685F"/>
    <w:rsid w:val="00346D6F"/>
    <w:rsid w:val="00350D67"/>
    <w:rsid w:val="0036188C"/>
    <w:rsid w:val="00362ABF"/>
    <w:rsid w:val="00365530"/>
    <w:rsid w:val="00374B77"/>
    <w:rsid w:val="00380F32"/>
    <w:rsid w:val="003937EA"/>
    <w:rsid w:val="003973B5"/>
    <w:rsid w:val="003A4493"/>
    <w:rsid w:val="003A58C5"/>
    <w:rsid w:val="003A7C42"/>
    <w:rsid w:val="003B1838"/>
    <w:rsid w:val="003B3F69"/>
    <w:rsid w:val="003C0B07"/>
    <w:rsid w:val="003D1D37"/>
    <w:rsid w:val="003D3835"/>
    <w:rsid w:val="003D7A4B"/>
    <w:rsid w:val="003E3098"/>
    <w:rsid w:val="003E32C5"/>
    <w:rsid w:val="003F3783"/>
    <w:rsid w:val="00405E1B"/>
    <w:rsid w:val="0041669F"/>
    <w:rsid w:val="00431CEA"/>
    <w:rsid w:val="00435C92"/>
    <w:rsid w:val="00437DEB"/>
    <w:rsid w:val="00443553"/>
    <w:rsid w:val="00447B69"/>
    <w:rsid w:val="004555A4"/>
    <w:rsid w:val="0045589A"/>
    <w:rsid w:val="00461083"/>
    <w:rsid w:val="00461205"/>
    <w:rsid w:val="00462CBD"/>
    <w:rsid w:val="00462EBB"/>
    <w:rsid w:val="004735BE"/>
    <w:rsid w:val="0048111C"/>
    <w:rsid w:val="004814F5"/>
    <w:rsid w:val="0048267A"/>
    <w:rsid w:val="004A1B3F"/>
    <w:rsid w:val="004A6ECD"/>
    <w:rsid w:val="004B25F0"/>
    <w:rsid w:val="004B64E3"/>
    <w:rsid w:val="004B7EE8"/>
    <w:rsid w:val="004C6DF3"/>
    <w:rsid w:val="004D008F"/>
    <w:rsid w:val="004D207F"/>
    <w:rsid w:val="004E3A19"/>
    <w:rsid w:val="004F3354"/>
    <w:rsid w:val="0050218B"/>
    <w:rsid w:val="0051160C"/>
    <w:rsid w:val="00511768"/>
    <w:rsid w:val="00511CB3"/>
    <w:rsid w:val="00517BF9"/>
    <w:rsid w:val="00526661"/>
    <w:rsid w:val="00546B44"/>
    <w:rsid w:val="00566969"/>
    <w:rsid w:val="005769CB"/>
    <w:rsid w:val="00581416"/>
    <w:rsid w:val="00595270"/>
    <w:rsid w:val="005A21CC"/>
    <w:rsid w:val="005A581F"/>
    <w:rsid w:val="005A6C37"/>
    <w:rsid w:val="005B3515"/>
    <w:rsid w:val="005B3E1F"/>
    <w:rsid w:val="005B43B0"/>
    <w:rsid w:val="005B66AD"/>
    <w:rsid w:val="005B687B"/>
    <w:rsid w:val="005C47DB"/>
    <w:rsid w:val="005C6056"/>
    <w:rsid w:val="005D36C8"/>
    <w:rsid w:val="005D6D9F"/>
    <w:rsid w:val="005D6E33"/>
    <w:rsid w:val="005D774D"/>
    <w:rsid w:val="005E4134"/>
    <w:rsid w:val="005F4C93"/>
    <w:rsid w:val="005F4F23"/>
    <w:rsid w:val="005F5260"/>
    <w:rsid w:val="0060476B"/>
    <w:rsid w:val="006077B4"/>
    <w:rsid w:val="0061055A"/>
    <w:rsid w:val="006221DD"/>
    <w:rsid w:val="00633E17"/>
    <w:rsid w:val="0063499F"/>
    <w:rsid w:val="00636D24"/>
    <w:rsid w:val="00641D9D"/>
    <w:rsid w:val="0064615F"/>
    <w:rsid w:val="00654762"/>
    <w:rsid w:val="006607A3"/>
    <w:rsid w:val="00677E50"/>
    <w:rsid w:val="00682C9C"/>
    <w:rsid w:val="006A15F9"/>
    <w:rsid w:val="006C787B"/>
    <w:rsid w:val="006D720E"/>
    <w:rsid w:val="006E7EB2"/>
    <w:rsid w:val="006F42B3"/>
    <w:rsid w:val="006F7E6D"/>
    <w:rsid w:val="00702EEF"/>
    <w:rsid w:val="00711214"/>
    <w:rsid w:val="00725337"/>
    <w:rsid w:val="007371D7"/>
    <w:rsid w:val="00742F18"/>
    <w:rsid w:val="00752770"/>
    <w:rsid w:val="00753C36"/>
    <w:rsid w:val="00760D23"/>
    <w:rsid w:val="00764D90"/>
    <w:rsid w:val="00765C7F"/>
    <w:rsid w:val="00775489"/>
    <w:rsid w:val="0078065C"/>
    <w:rsid w:val="00781D9F"/>
    <w:rsid w:val="007826FE"/>
    <w:rsid w:val="007839F2"/>
    <w:rsid w:val="00795D5A"/>
    <w:rsid w:val="007A37B8"/>
    <w:rsid w:val="007B4813"/>
    <w:rsid w:val="007C27F7"/>
    <w:rsid w:val="007C50F2"/>
    <w:rsid w:val="007C5AA0"/>
    <w:rsid w:val="00806956"/>
    <w:rsid w:val="008123E7"/>
    <w:rsid w:val="00812EE5"/>
    <w:rsid w:val="00820DA8"/>
    <w:rsid w:val="0083237E"/>
    <w:rsid w:val="00841988"/>
    <w:rsid w:val="008570EC"/>
    <w:rsid w:val="00862D93"/>
    <w:rsid w:val="00870BF0"/>
    <w:rsid w:val="008719E4"/>
    <w:rsid w:val="0087617A"/>
    <w:rsid w:val="008816E3"/>
    <w:rsid w:val="00882D0E"/>
    <w:rsid w:val="0088346C"/>
    <w:rsid w:val="008927F2"/>
    <w:rsid w:val="008939E5"/>
    <w:rsid w:val="0089568E"/>
    <w:rsid w:val="008A0EC6"/>
    <w:rsid w:val="008A0ED3"/>
    <w:rsid w:val="008A2748"/>
    <w:rsid w:val="008B6486"/>
    <w:rsid w:val="008B75C7"/>
    <w:rsid w:val="008D0CED"/>
    <w:rsid w:val="008F0F3D"/>
    <w:rsid w:val="008F5F3C"/>
    <w:rsid w:val="009173B6"/>
    <w:rsid w:val="00921AE1"/>
    <w:rsid w:val="009478E0"/>
    <w:rsid w:val="00955EE0"/>
    <w:rsid w:val="00962AF7"/>
    <w:rsid w:val="00963419"/>
    <w:rsid w:val="00963B5E"/>
    <w:rsid w:val="00967BDD"/>
    <w:rsid w:val="0097139D"/>
    <w:rsid w:val="009736C9"/>
    <w:rsid w:val="00980D58"/>
    <w:rsid w:val="00995557"/>
    <w:rsid w:val="00995DFC"/>
    <w:rsid w:val="009A211C"/>
    <w:rsid w:val="009B0952"/>
    <w:rsid w:val="009C0DED"/>
    <w:rsid w:val="009C30A5"/>
    <w:rsid w:val="009C4F16"/>
    <w:rsid w:val="009E650F"/>
    <w:rsid w:val="009F6258"/>
    <w:rsid w:val="00A02C06"/>
    <w:rsid w:val="00A02F7B"/>
    <w:rsid w:val="00A10228"/>
    <w:rsid w:val="00A37204"/>
    <w:rsid w:val="00A37B06"/>
    <w:rsid w:val="00A44EFC"/>
    <w:rsid w:val="00A50619"/>
    <w:rsid w:val="00A50DDF"/>
    <w:rsid w:val="00A50E24"/>
    <w:rsid w:val="00A51C89"/>
    <w:rsid w:val="00A57A8B"/>
    <w:rsid w:val="00A67179"/>
    <w:rsid w:val="00A81B76"/>
    <w:rsid w:val="00A93227"/>
    <w:rsid w:val="00A95870"/>
    <w:rsid w:val="00A960E6"/>
    <w:rsid w:val="00AA0618"/>
    <w:rsid w:val="00AA3760"/>
    <w:rsid w:val="00AA774B"/>
    <w:rsid w:val="00AA7E34"/>
    <w:rsid w:val="00AB21D4"/>
    <w:rsid w:val="00AB5383"/>
    <w:rsid w:val="00AC2663"/>
    <w:rsid w:val="00AC6035"/>
    <w:rsid w:val="00AF2ADA"/>
    <w:rsid w:val="00AF2AFB"/>
    <w:rsid w:val="00AF394C"/>
    <w:rsid w:val="00B0495C"/>
    <w:rsid w:val="00B11F72"/>
    <w:rsid w:val="00B15422"/>
    <w:rsid w:val="00B2305B"/>
    <w:rsid w:val="00B31182"/>
    <w:rsid w:val="00B31635"/>
    <w:rsid w:val="00B330D3"/>
    <w:rsid w:val="00B428F9"/>
    <w:rsid w:val="00B4771C"/>
    <w:rsid w:val="00B53A3F"/>
    <w:rsid w:val="00B54B93"/>
    <w:rsid w:val="00B61AA4"/>
    <w:rsid w:val="00B62081"/>
    <w:rsid w:val="00B626F1"/>
    <w:rsid w:val="00B6443C"/>
    <w:rsid w:val="00B66AE5"/>
    <w:rsid w:val="00B72FCB"/>
    <w:rsid w:val="00B730FE"/>
    <w:rsid w:val="00B74A39"/>
    <w:rsid w:val="00B810F7"/>
    <w:rsid w:val="00B917FE"/>
    <w:rsid w:val="00B94A4A"/>
    <w:rsid w:val="00B94CAF"/>
    <w:rsid w:val="00B953B6"/>
    <w:rsid w:val="00BA4140"/>
    <w:rsid w:val="00BB48E9"/>
    <w:rsid w:val="00BC3296"/>
    <w:rsid w:val="00BC7DE8"/>
    <w:rsid w:val="00BD17CC"/>
    <w:rsid w:val="00BD6CF1"/>
    <w:rsid w:val="00BD70E4"/>
    <w:rsid w:val="00BD756A"/>
    <w:rsid w:val="00BE0CD6"/>
    <w:rsid w:val="00BE1E0D"/>
    <w:rsid w:val="00BF417B"/>
    <w:rsid w:val="00BF7230"/>
    <w:rsid w:val="00C00CEC"/>
    <w:rsid w:val="00C0777A"/>
    <w:rsid w:val="00C11F90"/>
    <w:rsid w:val="00C14CBF"/>
    <w:rsid w:val="00C24CA5"/>
    <w:rsid w:val="00C27DCB"/>
    <w:rsid w:val="00C32E6D"/>
    <w:rsid w:val="00C366E5"/>
    <w:rsid w:val="00C41A6E"/>
    <w:rsid w:val="00C4287A"/>
    <w:rsid w:val="00C500BD"/>
    <w:rsid w:val="00C5472F"/>
    <w:rsid w:val="00C5485F"/>
    <w:rsid w:val="00C572B2"/>
    <w:rsid w:val="00C61BC7"/>
    <w:rsid w:val="00C705B1"/>
    <w:rsid w:val="00C7742F"/>
    <w:rsid w:val="00C8643A"/>
    <w:rsid w:val="00C9552B"/>
    <w:rsid w:val="00CB516F"/>
    <w:rsid w:val="00CB66FA"/>
    <w:rsid w:val="00CC01CA"/>
    <w:rsid w:val="00CC359A"/>
    <w:rsid w:val="00CC371C"/>
    <w:rsid w:val="00CC5170"/>
    <w:rsid w:val="00CC7AC9"/>
    <w:rsid w:val="00CE4023"/>
    <w:rsid w:val="00CE50AE"/>
    <w:rsid w:val="00D06A1F"/>
    <w:rsid w:val="00D077AB"/>
    <w:rsid w:val="00D15260"/>
    <w:rsid w:val="00D203EB"/>
    <w:rsid w:val="00D24D2C"/>
    <w:rsid w:val="00D407E5"/>
    <w:rsid w:val="00D50218"/>
    <w:rsid w:val="00D51E82"/>
    <w:rsid w:val="00D533E7"/>
    <w:rsid w:val="00D60B47"/>
    <w:rsid w:val="00D6222A"/>
    <w:rsid w:val="00D702BF"/>
    <w:rsid w:val="00D728E2"/>
    <w:rsid w:val="00D74E46"/>
    <w:rsid w:val="00D75844"/>
    <w:rsid w:val="00D87357"/>
    <w:rsid w:val="00D9365B"/>
    <w:rsid w:val="00D965C5"/>
    <w:rsid w:val="00D9740E"/>
    <w:rsid w:val="00DB19DB"/>
    <w:rsid w:val="00DC49E7"/>
    <w:rsid w:val="00DC5592"/>
    <w:rsid w:val="00DE0AE1"/>
    <w:rsid w:val="00DE3470"/>
    <w:rsid w:val="00DE588C"/>
    <w:rsid w:val="00DF1E18"/>
    <w:rsid w:val="00DF21E0"/>
    <w:rsid w:val="00DF45B3"/>
    <w:rsid w:val="00DF5BDC"/>
    <w:rsid w:val="00E008EC"/>
    <w:rsid w:val="00E10ED5"/>
    <w:rsid w:val="00E12387"/>
    <w:rsid w:val="00E231BA"/>
    <w:rsid w:val="00E31315"/>
    <w:rsid w:val="00E3356B"/>
    <w:rsid w:val="00E43984"/>
    <w:rsid w:val="00E577A9"/>
    <w:rsid w:val="00E652CC"/>
    <w:rsid w:val="00E71032"/>
    <w:rsid w:val="00E77333"/>
    <w:rsid w:val="00E7745A"/>
    <w:rsid w:val="00E832E0"/>
    <w:rsid w:val="00EA0AD8"/>
    <w:rsid w:val="00EA147D"/>
    <w:rsid w:val="00EA2FE3"/>
    <w:rsid w:val="00EB02BC"/>
    <w:rsid w:val="00EB7332"/>
    <w:rsid w:val="00EC0045"/>
    <w:rsid w:val="00EC5527"/>
    <w:rsid w:val="00EC7671"/>
    <w:rsid w:val="00ED181E"/>
    <w:rsid w:val="00ED576E"/>
    <w:rsid w:val="00ED79E8"/>
    <w:rsid w:val="00ED7E32"/>
    <w:rsid w:val="00EE2476"/>
    <w:rsid w:val="00EE25A9"/>
    <w:rsid w:val="00EF010B"/>
    <w:rsid w:val="00EF3E75"/>
    <w:rsid w:val="00EF687C"/>
    <w:rsid w:val="00F24684"/>
    <w:rsid w:val="00F24F08"/>
    <w:rsid w:val="00F4217E"/>
    <w:rsid w:val="00F5295A"/>
    <w:rsid w:val="00F53DCB"/>
    <w:rsid w:val="00F55D08"/>
    <w:rsid w:val="00F626FA"/>
    <w:rsid w:val="00F666BF"/>
    <w:rsid w:val="00F71F80"/>
    <w:rsid w:val="00F74237"/>
    <w:rsid w:val="00F96D7B"/>
    <w:rsid w:val="00FA219F"/>
    <w:rsid w:val="00FB1BE7"/>
    <w:rsid w:val="00FB1E9B"/>
    <w:rsid w:val="00FB3D0E"/>
    <w:rsid w:val="00FC561B"/>
    <w:rsid w:val="00FD3052"/>
    <w:rsid w:val="00FD58AF"/>
    <w:rsid w:val="00FF2198"/>
    <w:rsid w:val="00FF6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ECDF"/>
  <w15:docId w15:val="{F676EDDD-6D83-4CDD-89FE-2185C3D1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CB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4CA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E3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FEC"/>
    <w:rPr>
      <w:rFonts w:ascii="Segoe UI" w:hAnsi="Segoe UI" w:cs="Segoe UI"/>
      <w:sz w:val="18"/>
      <w:szCs w:val="18"/>
      <w:lang w:val="en-US" w:eastAsia="en-US"/>
    </w:rPr>
  </w:style>
  <w:style w:type="paragraph" w:styleId="ListParagraph">
    <w:name w:val="List Paragraph"/>
    <w:basedOn w:val="Normal"/>
    <w:uiPriority w:val="34"/>
    <w:qFormat/>
    <w:rsid w:val="00581416"/>
    <w:pPr>
      <w:ind w:left="720"/>
      <w:contextualSpacing/>
    </w:pPr>
  </w:style>
  <w:style w:type="table" w:styleId="TableGrid">
    <w:name w:val="Table Grid"/>
    <w:basedOn w:val="TableNormal"/>
    <w:rsid w:val="001D3276"/>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682C9C"/>
  </w:style>
  <w:style w:type="character" w:customStyle="1" w:styleId="l">
    <w:name w:val="l"/>
    <w:basedOn w:val="DefaultParagraphFont"/>
    <w:rsid w:val="00682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9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862C-6FF5-4B47-B535-35AC5930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Admin</cp:lastModifiedBy>
  <cp:revision>2</cp:revision>
  <cp:lastPrinted>2022-07-26T02:13:00Z</cp:lastPrinted>
  <dcterms:created xsi:type="dcterms:W3CDTF">2025-02-25T05:35:00Z</dcterms:created>
  <dcterms:modified xsi:type="dcterms:W3CDTF">2025-02-25T05:35:00Z</dcterms:modified>
</cp:coreProperties>
</file>